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A2A4E" w14:textId="77777777" w:rsidR="009C1CA7" w:rsidRDefault="0087686B" w:rsidP="009C1CA7">
      <w:pPr>
        <w:spacing w:after="0" w:line="240" w:lineRule="auto"/>
        <w:ind w:firstLine="720"/>
        <w:rPr>
          <w:rFonts w:eastAsia="Times New Roman"/>
          <w:sz w:val="12"/>
          <w:szCs w:val="12"/>
          <w:lang w:val="en-US" w:eastAsia="hr-HR"/>
        </w:rPr>
      </w:pPr>
      <w:r>
        <w:rPr>
          <w:rFonts w:eastAsia="Times New Roman"/>
          <w:lang w:val="en-US" w:eastAsia="hr-HR"/>
        </w:rPr>
        <w:t xml:space="preserve">  </w:t>
      </w:r>
      <w:r w:rsidR="009C1CA7" w:rsidRPr="00EA1EC2">
        <w:rPr>
          <w:rFonts w:eastAsia="Times New Roman"/>
          <w:noProof/>
          <w:lang w:eastAsia="hr-HR"/>
        </w:rPr>
        <w:drawing>
          <wp:inline distT="0" distB="0" distL="0" distR="0" wp14:anchorId="67F3EC9C" wp14:editId="13C91409">
            <wp:extent cx="501015" cy="6121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612140"/>
                    </a:xfrm>
                    <a:prstGeom prst="rect">
                      <a:avLst/>
                    </a:prstGeom>
                    <a:noFill/>
                    <a:ln>
                      <a:noFill/>
                    </a:ln>
                  </pic:spPr>
                </pic:pic>
              </a:graphicData>
            </a:graphic>
          </wp:inline>
        </w:drawing>
      </w:r>
    </w:p>
    <w:p w14:paraId="3985F41D" w14:textId="77777777" w:rsidR="000B5C82" w:rsidRPr="000B5C82" w:rsidRDefault="000B5C82" w:rsidP="009C1CA7">
      <w:pPr>
        <w:spacing w:after="0" w:line="240" w:lineRule="auto"/>
        <w:ind w:firstLine="720"/>
        <w:rPr>
          <w:rFonts w:eastAsia="Times New Roman"/>
          <w:sz w:val="12"/>
          <w:szCs w:val="12"/>
          <w:lang w:val="en-US" w:eastAsia="hr-HR"/>
        </w:rPr>
      </w:pPr>
    </w:p>
    <w:p w14:paraId="62F2C716" w14:textId="77777777" w:rsidR="009C1CA7" w:rsidRPr="00BF15AB" w:rsidRDefault="009C1CA7" w:rsidP="009C1CA7">
      <w:pPr>
        <w:spacing w:after="0" w:line="240" w:lineRule="auto"/>
        <w:jc w:val="both"/>
        <w:rPr>
          <w:rFonts w:ascii="Times New Roman" w:eastAsia="Times New Roman" w:hAnsi="Times New Roman"/>
          <w:b/>
          <w:sz w:val="24"/>
          <w:szCs w:val="24"/>
          <w:lang w:val="de-DE" w:eastAsia="hr-HR"/>
        </w:rPr>
      </w:pPr>
      <w:r w:rsidRPr="00BF15AB">
        <w:rPr>
          <w:rFonts w:ascii="Times New Roman" w:eastAsia="Times New Roman" w:hAnsi="Times New Roman"/>
          <w:b/>
          <w:sz w:val="24"/>
          <w:szCs w:val="24"/>
          <w:lang w:val="de-DE" w:eastAsia="hr-HR"/>
        </w:rPr>
        <w:t>REPUBLIKA HRVATSKA</w:t>
      </w:r>
    </w:p>
    <w:p w14:paraId="16CC8CEF" w14:textId="77777777" w:rsidR="009C1CA7" w:rsidRPr="00BF15AB" w:rsidRDefault="009C1CA7" w:rsidP="009C1CA7">
      <w:pPr>
        <w:spacing w:after="0" w:line="240" w:lineRule="auto"/>
        <w:jc w:val="both"/>
        <w:rPr>
          <w:rFonts w:ascii="Times New Roman" w:eastAsia="Times New Roman" w:hAnsi="Times New Roman"/>
          <w:b/>
          <w:sz w:val="24"/>
          <w:szCs w:val="24"/>
          <w:lang w:val="de-DE" w:eastAsia="hr-HR"/>
        </w:rPr>
      </w:pPr>
      <w:r w:rsidRPr="00BF15AB">
        <w:rPr>
          <w:rFonts w:ascii="Times New Roman" w:eastAsia="Times New Roman" w:hAnsi="Times New Roman"/>
          <w:b/>
          <w:sz w:val="24"/>
          <w:szCs w:val="24"/>
          <w:lang w:val="de-DE" w:eastAsia="hr-HR"/>
        </w:rPr>
        <w:t>LI</w:t>
      </w:r>
      <w:r w:rsidRPr="00BF15AB">
        <w:rPr>
          <w:rFonts w:ascii="Times New Roman" w:eastAsia="Times New Roman" w:hAnsi="Times New Roman"/>
          <w:b/>
          <w:sz w:val="24"/>
          <w:szCs w:val="24"/>
          <w:lang w:eastAsia="hr-HR"/>
        </w:rPr>
        <w:t>Č</w:t>
      </w:r>
      <w:r w:rsidRPr="00BF15AB">
        <w:rPr>
          <w:rFonts w:ascii="Times New Roman" w:eastAsia="Times New Roman" w:hAnsi="Times New Roman"/>
          <w:b/>
          <w:sz w:val="24"/>
          <w:szCs w:val="24"/>
          <w:lang w:val="de-DE" w:eastAsia="hr-HR"/>
        </w:rPr>
        <w:t xml:space="preserve">KO-SENJSKA </w:t>
      </w:r>
      <w:r w:rsidRPr="00BF15AB">
        <w:rPr>
          <w:rFonts w:ascii="Times New Roman" w:eastAsia="Times New Roman" w:hAnsi="Times New Roman"/>
          <w:b/>
          <w:sz w:val="24"/>
          <w:szCs w:val="24"/>
          <w:lang w:eastAsia="hr-HR"/>
        </w:rPr>
        <w:t>Ž</w:t>
      </w:r>
      <w:r w:rsidRPr="00BF15AB">
        <w:rPr>
          <w:rFonts w:ascii="Times New Roman" w:eastAsia="Times New Roman" w:hAnsi="Times New Roman"/>
          <w:b/>
          <w:sz w:val="24"/>
          <w:szCs w:val="24"/>
          <w:lang w:val="de-DE" w:eastAsia="hr-HR"/>
        </w:rPr>
        <w:t>UPANIJA</w:t>
      </w:r>
    </w:p>
    <w:p w14:paraId="40475C8E" w14:textId="77777777" w:rsidR="009C1CA7" w:rsidRDefault="009C1CA7" w:rsidP="009C1CA7">
      <w:pPr>
        <w:spacing w:after="0" w:line="240" w:lineRule="auto"/>
        <w:jc w:val="both"/>
        <w:rPr>
          <w:rFonts w:ascii="Times New Roman" w:eastAsia="Times New Roman" w:hAnsi="Times New Roman"/>
          <w:b/>
          <w:sz w:val="24"/>
          <w:szCs w:val="24"/>
          <w:lang w:val="de-DE" w:eastAsia="hr-HR"/>
        </w:rPr>
      </w:pPr>
      <w:r w:rsidRPr="00BF15AB">
        <w:rPr>
          <w:rFonts w:ascii="Times New Roman" w:eastAsia="Times New Roman" w:hAnsi="Times New Roman"/>
          <w:b/>
          <w:sz w:val="24"/>
          <w:szCs w:val="24"/>
          <w:lang w:val="de-DE" w:eastAsia="hr-HR"/>
        </w:rPr>
        <w:t>GRAD NOVALJA</w:t>
      </w:r>
    </w:p>
    <w:p w14:paraId="0CB6821D" w14:textId="2DD00177" w:rsidR="005C49EA" w:rsidRDefault="00571D60" w:rsidP="009C1CA7">
      <w:pPr>
        <w:spacing w:after="0" w:line="240" w:lineRule="auto"/>
        <w:jc w:val="both"/>
        <w:rPr>
          <w:rFonts w:ascii="Times New Roman" w:eastAsia="Times New Roman" w:hAnsi="Times New Roman"/>
          <w:b/>
          <w:sz w:val="24"/>
          <w:szCs w:val="24"/>
          <w:lang w:val="de-DE" w:eastAsia="hr-HR"/>
        </w:rPr>
      </w:pPr>
      <w:r>
        <w:rPr>
          <w:rFonts w:ascii="Times New Roman" w:eastAsia="Times New Roman" w:hAnsi="Times New Roman"/>
          <w:b/>
          <w:sz w:val="24"/>
          <w:szCs w:val="24"/>
          <w:lang w:val="de-DE" w:eastAsia="hr-HR"/>
        </w:rPr>
        <w:t>POVJERENSTVO ZA PROVEDBU OGLASA</w:t>
      </w:r>
    </w:p>
    <w:p w14:paraId="1FD4FE36" w14:textId="77777777" w:rsidR="00AB3126" w:rsidRPr="00BF15AB" w:rsidRDefault="00AB3126" w:rsidP="009C1CA7">
      <w:pPr>
        <w:spacing w:after="0" w:line="240" w:lineRule="auto"/>
        <w:jc w:val="both"/>
        <w:rPr>
          <w:rFonts w:ascii="Times New Roman" w:eastAsia="Times New Roman" w:hAnsi="Times New Roman"/>
          <w:b/>
          <w:sz w:val="24"/>
          <w:szCs w:val="24"/>
          <w:lang w:val="de-DE" w:eastAsia="hr-HR"/>
        </w:rPr>
      </w:pPr>
    </w:p>
    <w:p w14:paraId="50AA53CC" w14:textId="126B1719" w:rsidR="009C1CA7" w:rsidRPr="00BF15AB" w:rsidRDefault="005C49EA" w:rsidP="009C1CA7">
      <w:p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KLASA: </w:t>
      </w:r>
      <w:r w:rsidR="00142679">
        <w:rPr>
          <w:rFonts w:ascii="Times New Roman" w:eastAsia="Times New Roman" w:hAnsi="Times New Roman"/>
          <w:b/>
          <w:sz w:val="24"/>
          <w:szCs w:val="24"/>
          <w:lang w:eastAsia="hr-HR"/>
        </w:rPr>
        <w:t>112-0</w:t>
      </w:r>
      <w:r w:rsidR="00E33BA5">
        <w:rPr>
          <w:rFonts w:ascii="Times New Roman" w:eastAsia="Times New Roman" w:hAnsi="Times New Roman"/>
          <w:b/>
          <w:sz w:val="24"/>
          <w:szCs w:val="24"/>
          <w:lang w:eastAsia="hr-HR"/>
        </w:rPr>
        <w:t>1</w:t>
      </w:r>
      <w:r w:rsidR="007B2350">
        <w:rPr>
          <w:rFonts w:ascii="Times New Roman" w:eastAsia="Times New Roman" w:hAnsi="Times New Roman"/>
          <w:b/>
          <w:sz w:val="24"/>
          <w:szCs w:val="24"/>
          <w:lang w:eastAsia="hr-HR"/>
        </w:rPr>
        <w:t>/2</w:t>
      </w:r>
      <w:r w:rsidR="00E33BA5">
        <w:rPr>
          <w:rFonts w:ascii="Times New Roman" w:eastAsia="Times New Roman" w:hAnsi="Times New Roman"/>
          <w:b/>
          <w:sz w:val="24"/>
          <w:szCs w:val="24"/>
          <w:lang w:eastAsia="hr-HR"/>
        </w:rPr>
        <w:t>3</w:t>
      </w:r>
      <w:r w:rsidR="007B2350">
        <w:rPr>
          <w:rFonts w:ascii="Times New Roman" w:eastAsia="Times New Roman" w:hAnsi="Times New Roman"/>
          <w:b/>
          <w:sz w:val="24"/>
          <w:szCs w:val="24"/>
          <w:lang w:eastAsia="hr-HR"/>
        </w:rPr>
        <w:t>-01/0</w:t>
      </w:r>
      <w:r w:rsidR="00E33BA5">
        <w:rPr>
          <w:rFonts w:ascii="Times New Roman" w:eastAsia="Times New Roman" w:hAnsi="Times New Roman"/>
          <w:b/>
          <w:sz w:val="24"/>
          <w:szCs w:val="24"/>
          <w:lang w:eastAsia="hr-HR"/>
        </w:rPr>
        <w:t>1</w:t>
      </w:r>
    </w:p>
    <w:p w14:paraId="315D9AF8" w14:textId="2C4B1CAB" w:rsidR="009C1CA7" w:rsidRPr="00BF15AB" w:rsidRDefault="009C1CA7" w:rsidP="009C1CA7">
      <w:pPr>
        <w:spacing w:after="0" w:line="240" w:lineRule="auto"/>
        <w:jc w:val="both"/>
        <w:rPr>
          <w:rFonts w:ascii="Times New Roman" w:eastAsia="Times New Roman" w:hAnsi="Times New Roman"/>
          <w:b/>
          <w:i/>
          <w:sz w:val="24"/>
          <w:szCs w:val="24"/>
          <w:lang w:eastAsia="hr-HR"/>
        </w:rPr>
      </w:pPr>
      <w:r>
        <w:rPr>
          <w:rFonts w:ascii="Times New Roman" w:eastAsia="Times New Roman" w:hAnsi="Times New Roman"/>
          <w:b/>
          <w:sz w:val="24"/>
          <w:szCs w:val="24"/>
          <w:lang w:eastAsia="hr-HR"/>
        </w:rPr>
        <w:t xml:space="preserve">URBROJ: </w:t>
      </w:r>
      <w:r w:rsidR="00933AF3" w:rsidRPr="00933AF3">
        <w:rPr>
          <w:rFonts w:ascii="Times New Roman" w:eastAsia="Times New Roman" w:hAnsi="Times New Roman"/>
          <w:b/>
          <w:sz w:val="24"/>
          <w:szCs w:val="24"/>
          <w:lang w:eastAsia="hr-HR"/>
        </w:rPr>
        <w:t>2125-</w:t>
      </w:r>
      <w:r w:rsidRPr="00933AF3">
        <w:rPr>
          <w:rFonts w:ascii="Times New Roman" w:eastAsia="Times New Roman" w:hAnsi="Times New Roman"/>
          <w:b/>
          <w:sz w:val="24"/>
          <w:szCs w:val="24"/>
          <w:lang w:eastAsia="hr-HR"/>
        </w:rPr>
        <w:t>6-</w:t>
      </w:r>
      <w:r w:rsidR="00933AF3" w:rsidRPr="00933AF3">
        <w:rPr>
          <w:rFonts w:ascii="Times New Roman" w:eastAsia="Times New Roman" w:hAnsi="Times New Roman"/>
          <w:b/>
          <w:sz w:val="24"/>
          <w:szCs w:val="24"/>
          <w:lang w:eastAsia="hr-HR"/>
        </w:rPr>
        <w:t>05-01/04</w:t>
      </w:r>
      <w:r w:rsidR="00142679" w:rsidRPr="00933AF3">
        <w:rPr>
          <w:rFonts w:ascii="Times New Roman" w:eastAsia="Times New Roman" w:hAnsi="Times New Roman"/>
          <w:b/>
          <w:sz w:val="24"/>
          <w:szCs w:val="24"/>
          <w:lang w:eastAsia="hr-HR"/>
        </w:rPr>
        <w:t>-</w:t>
      </w:r>
      <w:r w:rsidR="00933AF3" w:rsidRPr="00933AF3">
        <w:rPr>
          <w:rFonts w:ascii="Times New Roman" w:eastAsia="Times New Roman" w:hAnsi="Times New Roman"/>
          <w:b/>
          <w:sz w:val="24"/>
          <w:szCs w:val="24"/>
          <w:lang w:eastAsia="hr-HR"/>
        </w:rPr>
        <w:t>2</w:t>
      </w:r>
      <w:r w:rsidR="00E33BA5">
        <w:rPr>
          <w:rFonts w:ascii="Times New Roman" w:eastAsia="Times New Roman" w:hAnsi="Times New Roman"/>
          <w:b/>
          <w:sz w:val="24"/>
          <w:szCs w:val="24"/>
          <w:lang w:eastAsia="hr-HR"/>
        </w:rPr>
        <w:t>3</w:t>
      </w:r>
      <w:r w:rsidR="00142679" w:rsidRPr="00933AF3">
        <w:rPr>
          <w:rFonts w:ascii="Times New Roman" w:eastAsia="Times New Roman" w:hAnsi="Times New Roman"/>
          <w:b/>
          <w:sz w:val="24"/>
          <w:szCs w:val="24"/>
          <w:lang w:eastAsia="hr-HR"/>
        </w:rPr>
        <w:t>-</w:t>
      </w:r>
      <w:r w:rsidR="00E33BA5">
        <w:rPr>
          <w:rFonts w:ascii="Times New Roman" w:eastAsia="Times New Roman" w:hAnsi="Times New Roman"/>
          <w:b/>
          <w:sz w:val="24"/>
          <w:szCs w:val="24"/>
          <w:lang w:eastAsia="hr-HR"/>
        </w:rPr>
        <w:t>6</w:t>
      </w:r>
    </w:p>
    <w:p w14:paraId="6F0ED81C" w14:textId="01A162FE" w:rsidR="009C1CA7" w:rsidRDefault="005C49EA" w:rsidP="00035CC2">
      <w:p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Novalja, </w:t>
      </w:r>
      <w:r w:rsidR="00E33BA5">
        <w:rPr>
          <w:rFonts w:ascii="Times New Roman" w:eastAsia="Times New Roman" w:hAnsi="Times New Roman"/>
          <w:b/>
          <w:sz w:val="24"/>
          <w:szCs w:val="24"/>
          <w:lang w:eastAsia="hr-HR"/>
        </w:rPr>
        <w:t>1</w:t>
      </w:r>
      <w:r w:rsidR="00823C4C">
        <w:rPr>
          <w:rFonts w:ascii="Times New Roman" w:eastAsia="Times New Roman" w:hAnsi="Times New Roman"/>
          <w:b/>
          <w:sz w:val="24"/>
          <w:szCs w:val="24"/>
          <w:lang w:eastAsia="hr-HR"/>
        </w:rPr>
        <w:t>9</w:t>
      </w:r>
      <w:bookmarkStart w:id="0" w:name="_GoBack"/>
      <w:bookmarkEnd w:id="0"/>
      <w:r w:rsidR="004C5991" w:rsidRPr="006409BA">
        <w:rPr>
          <w:rFonts w:ascii="Times New Roman" w:eastAsia="Times New Roman" w:hAnsi="Times New Roman"/>
          <w:b/>
          <w:sz w:val="24"/>
          <w:szCs w:val="24"/>
          <w:lang w:eastAsia="hr-HR"/>
        </w:rPr>
        <w:t xml:space="preserve">. </w:t>
      </w:r>
      <w:r w:rsidR="00E33BA5">
        <w:rPr>
          <w:rFonts w:ascii="Times New Roman" w:eastAsia="Times New Roman" w:hAnsi="Times New Roman"/>
          <w:b/>
          <w:sz w:val="24"/>
          <w:szCs w:val="24"/>
          <w:lang w:eastAsia="hr-HR"/>
        </w:rPr>
        <w:t>siječnja</w:t>
      </w:r>
      <w:r w:rsidR="00933AF3" w:rsidRPr="006409BA">
        <w:rPr>
          <w:rFonts w:ascii="Times New Roman" w:eastAsia="Times New Roman" w:hAnsi="Times New Roman"/>
          <w:b/>
          <w:sz w:val="24"/>
          <w:szCs w:val="24"/>
          <w:lang w:eastAsia="hr-HR"/>
        </w:rPr>
        <w:t xml:space="preserve"> 202</w:t>
      </w:r>
      <w:r w:rsidR="00E33BA5">
        <w:rPr>
          <w:rFonts w:ascii="Times New Roman" w:eastAsia="Times New Roman" w:hAnsi="Times New Roman"/>
          <w:b/>
          <w:sz w:val="24"/>
          <w:szCs w:val="24"/>
          <w:lang w:eastAsia="hr-HR"/>
        </w:rPr>
        <w:t>3</w:t>
      </w:r>
      <w:r w:rsidR="009C1CA7" w:rsidRPr="006409BA">
        <w:rPr>
          <w:rFonts w:ascii="Times New Roman" w:eastAsia="Times New Roman" w:hAnsi="Times New Roman"/>
          <w:b/>
          <w:sz w:val="24"/>
          <w:szCs w:val="24"/>
          <w:lang w:eastAsia="hr-HR"/>
        </w:rPr>
        <w:t>. g.</w:t>
      </w:r>
    </w:p>
    <w:p w14:paraId="278596F8" w14:textId="77777777" w:rsidR="00035CC2" w:rsidRPr="00035CC2" w:rsidRDefault="00035CC2" w:rsidP="00035CC2">
      <w:pPr>
        <w:spacing w:after="0" w:line="240" w:lineRule="auto"/>
        <w:jc w:val="both"/>
        <w:rPr>
          <w:rFonts w:ascii="Times New Roman" w:eastAsia="Times New Roman" w:hAnsi="Times New Roman"/>
          <w:b/>
          <w:sz w:val="24"/>
          <w:szCs w:val="24"/>
          <w:lang w:eastAsia="hr-HR"/>
        </w:rPr>
      </w:pPr>
    </w:p>
    <w:p w14:paraId="4AFD780B" w14:textId="5DE71C83" w:rsidR="005E7C26" w:rsidRPr="00A3266C" w:rsidRDefault="00933AF3" w:rsidP="009540BB">
      <w:pPr>
        <w:spacing w:after="0"/>
        <w:ind w:firstLine="708"/>
        <w:jc w:val="both"/>
        <w:rPr>
          <w:rFonts w:ascii="Times New Roman" w:hAnsi="Times New Roman"/>
          <w:spacing w:val="12"/>
          <w:sz w:val="24"/>
          <w:szCs w:val="24"/>
        </w:rPr>
      </w:pPr>
      <w:r w:rsidRPr="00A3266C">
        <w:rPr>
          <w:rFonts w:ascii="Times New Roman" w:hAnsi="Times New Roman"/>
          <w:sz w:val="24"/>
          <w:szCs w:val="24"/>
        </w:rPr>
        <w:t>Na temelju članka</w:t>
      </w:r>
      <w:r w:rsidR="0074035F" w:rsidRPr="00A3266C">
        <w:rPr>
          <w:rFonts w:ascii="Times New Roman" w:hAnsi="Times New Roman"/>
          <w:sz w:val="24"/>
          <w:szCs w:val="24"/>
        </w:rPr>
        <w:t xml:space="preserve"> 29</w:t>
      </w:r>
      <w:r w:rsidR="009C1CA7" w:rsidRPr="00A3266C">
        <w:rPr>
          <w:rFonts w:ascii="Times New Roman" w:hAnsi="Times New Roman"/>
          <w:sz w:val="24"/>
          <w:szCs w:val="24"/>
        </w:rPr>
        <w:t>. Zakona o službenicima i namještenicima u lokalnoj i područnoj (regionalnoj) samoupravi (Na</w:t>
      </w:r>
      <w:r w:rsidR="00101479" w:rsidRPr="00A3266C">
        <w:rPr>
          <w:rFonts w:ascii="Times New Roman" w:hAnsi="Times New Roman"/>
          <w:sz w:val="24"/>
          <w:szCs w:val="24"/>
        </w:rPr>
        <w:t xml:space="preserve">rodne novine br. 86/08, 61/11, </w:t>
      </w:r>
      <w:r w:rsidR="00142679" w:rsidRPr="00A3266C">
        <w:rPr>
          <w:rFonts w:ascii="Times New Roman" w:hAnsi="Times New Roman"/>
          <w:sz w:val="24"/>
          <w:szCs w:val="24"/>
        </w:rPr>
        <w:t>0</w:t>
      </w:r>
      <w:r w:rsidR="009C1CA7" w:rsidRPr="00A3266C">
        <w:rPr>
          <w:rFonts w:ascii="Times New Roman" w:hAnsi="Times New Roman"/>
          <w:sz w:val="24"/>
          <w:szCs w:val="24"/>
        </w:rPr>
        <w:t>4/18</w:t>
      </w:r>
      <w:r w:rsidR="00101479" w:rsidRPr="00A3266C">
        <w:rPr>
          <w:rFonts w:ascii="Times New Roman" w:hAnsi="Times New Roman"/>
          <w:sz w:val="24"/>
          <w:szCs w:val="24"/>
        </w:rPr>
        <w:t xml:space="preserve"> i 112/19</w:t>
      </w:r>
      <w:r w:rsidR="009C1CA7" w:rsidRPr="00A3266C">
        <w:rPr>
          <w:rFonts w:ascii="Times New Roman" w:hAnsi="Times New Roman"/>
          <w:sz w:val="24"/>
          <w:szCs w:val="24"/>
        </w:rPr>
        <w:t xml:space="preserve">) </w:t>
      </w:r>
      <w:r w:rsidRPr="00A3266C">
        <w:rPr>
          <w:rFonts w:ascii="Times New Roman" w:hAnsi="Times New Roman"/>
          <w:sz w:val="24"/>
          <w:szCs w:val="24"/>
        </w:rPr>
        <w:t>objavljen</w:t>
      </w:r>
      <w:r w:rsidR="009C1CA7" w:rsidRPr="00A3266C">
        <w:rPr>
          <w:rFonts w:ascii="Times New Roman" w:hAnsi="Times New Roman"/>
          <w:sz w:val="24"/>
          <w:szCs w:val="24"/>
        </w:rPr>
        <w:t xml:space="preserve"> je </w:t>
      </w:r>
      <w:r w:rsidR="00B80FB1" w:rsidRPr="00A3266C">
        <w:rPr>
          <w:rFonts w:ascii="Times New Roman" w:hAnsi="Times New Roman"/>
          <w:sz w:val="24"/>
          <w:szCs w:val="24"/>
        </w:rPr>
        <w:t>oglas</w:t>
      </w:r>
      <w:r w:rsidRPr="00A3266C">
        <w:rPr>
          <w:rFonts w:ascii="Times New Roman" w:hAnsi="Times New Roman"/>
          <w:sz w:val="24"/>
          <w:szCs w:val="24"/>
        </w:rPr>
        <w:t xml:space="preserve"> za prijam u službu u Upravni odjel za komunalni sustav na radno mjesto</w:t>
      </w:r>
      <w:r w:rsidR="001A2BDF" w:rsidRPr="00A3266C">
        <w:rPr>
          <w:rFonts w:ascii="Times New Roman" w:hAnsi="Times New Roman"/>
          <w:sz w:val="24"/>
          <w:szCs w:val="24"/>
        </w:rPr>
        <w:t xml:space="preserve"> </w:t>
      </w:r>
      <w:r w:rsidR="00E33BA5">
        <w:rPr>
          <w:rFonts w:ascii="Times New Roman" w:hAnsi="Times New Roman"/>
          <w:sz w:val="24"/>
          <w:szCs w:val="24"/>
        </w:rPr>
        <w:t>viši stručni suradnik za</w:t>
      </w:r>
      <w:r w:rsidR="00A3266C">
        <w:rPr>
          <w:rFonts w:ascii="Times New Roman" w:hAnsi="Times New Roman"/>
          <w:sz w:val="24"/>
          <w:szCs w:val="24"/>
        </w:rPr>
        <w:t xml:space="preserve"> </w:t>
      </w:r>
      <w:r w:rsidR="001A2BDF" w:rsidRPr="00A3266C">
        <w:rPr>
          <w:rFonts w:ascii="Times New Roman" w:hAnsi="Times New Roman"/>
          <w:sz w:val="24"/>
          <w:szCs w:val="24"/>
        </w:rPr>
        <w:t>komunalni</w:t>
      </w:r>
      <w:r w:rsidR="00E33BA5">
        <w:rPr>
          <w:rFonts w:ascii="Times New Roman" w:hAnsi="Times New Roman"/>
          <w:sz w:val="24"/>
          <w:szCs w:val="24"/>
        </w:rPr>
        <w:t xml:space="preserve"> sustav</w:t>
      </w:r>
      <w:r w:rsidR="00A3266C">
        <w:rPr>
          <w:rFonts w:ascii="Times New Roman" w:hAnsi="Times New Roman"/>
          <w:sz w:val="24"/>
          <w:szCs w:val="24"/>
        </w:rPr>
        <w:t xml:space="preserve"> - </w:t>
      </w:r>
      <w:r w:rsidR="006409BA">
        <w:rPr>
          <w:rFonts w:ascii="Times New Roman" w:hAnsi="Times New Roman"/>
          <w:sz w:val="24"/>
          <w:szCs w:val="24"/>
        </w:rPr>
        <w:t>1 izvršitelj/izvršiteljica na određeno vrijeme od</w:t>
      </w:r>
      <w:r w:rsidR="00E33BA5">
        <w:rPr>
          <w:rFonts w:ascii="Times New Roman" w:hAnsi="Times New Roman"/>
          <w:sz w:val="24"/>
          <w:szCs w:val="24"/>
        </w:rPr>
        <w:t xml:space="preserve"> godine dana</w:t>
      </w:r>
      <w:r w:rsidR="006409BA">
        <w:rPr>
          <w:rFonts w:ascii="Times New Roman" w:hAnsi="Times New Roman"/>
          <w:sz w:val="24"/>
          <w:szCs w:val="24"/>
        </w:rPr>
        <w:t xml:space="preserve">, radi poslova čiji se opseg privremeno povećao, uz obvezni probni rad od </w:t>
      </w:r>
      <w:r w:rsidR="00E33BA5">
        <w:rPr>
          <w:rFonts w:ascii="Times New Roman" w:hAnsi="Times New Roman"/>
          <w:sz w:val="24"/>
          <w:szCs w:val="24"/>
        </w:rPr>
        <w:t>tri (3)</w:t>
      </w:r>
      <w:r w:rsidR="006409BA">
        <w:rPr>
          <w:rFonts w:ascii="Times New Roman" w:hAnsi="Times New Roman"/>
          <w:sz w:val="24"/>
          <w:szCs w:val="24"/>
        </w:rPr>
        <w:t xml:space="preserve"> mjeseca.</w:t>
      </w:r>
    </w:p>
    <w:p w14:paraId="78F31090" w14:textId="02C35A37" w:rsidR="009C1CA7" w:rsidRPr="00A3266C" w:rsidRDefault="00A3266C" w:rsidP="00A3266C">
      <w:pPr>
        <w:spacing w:after="0"/>
        <w:jc w:val="both"/>
        <w:rPr>
          <w:rFonts w:ascii="Times New Roman" w:hAnsi="Times New Roman"/>
          <w:sz w:val="24"/>
          <w:szCs w:val="24"/>
        </w:rPr>
      </w:pPr>
      <w:r>
        <w:rPr>
          <w:rFonts w:ascii="Times New Roman" w:hAnsi="Times New Roman"/>
          <w:sz w:val="24"/>
          <w:szCs w:val="24"/>
        </w:rPr>
        <w:tab/>
      </w:r>
      <w:r w:rsidRPr="00A3266C">
        <w:rPr>
          <w:rFonts w:ascii="Times New Roman" w:hAnsi="Times New Roman"/>
          <w:sz w:val="24"/>
          <w:szCs w:val="24"/>
        </w:rPr>
        <w:t xml:space="preserve">Oglas je objavljen na web stranici Hrvatskog zavoda za zapošljavanje, kao i </w:t>
      </w:r>
      <w:r w:rsidR="00E33BA5">
        <w:rPr>
          <w:rFonts w:ascii="Times New Roman" w:hAnsi="Times New Roman"/>
          <w:sz w:val="24"/>
          <w:szCs w:val="24"/>
        </w:rPr>
        <w:t>n</w:t>
      </w:r>
      <w:r w:rsidRPr="00A3266C">
        <w:rPr>
          <w:rFonts w:ascii="Times New Roman" w:hAnsi="Times New Roman"/>
          <w:sz w:val="24"/>
          <w:szCs w:val="24"/>
        </w:rPr>
        <w:t>a web stranici te og</w:t>
      </w:r>
      <w:r w:rsidR="009E1A66">
        <w:rPr>
          <w:rFonts w:ascii="Times New Roman" w:hAnsi="Times New Roman"/>
          <w:sz w:val="24"/>
          <w:szCs w:val="24"/>
        </w:rPr>
        <w:t>l</w:t>
      </w:r>
      <w:r w:rsidR="007B2350">
        <w:rPr>
          <w:rFonts w:ascii="Times New Roman" w:hAnsi="Times New Roman"/>
          <w:sz w:val="24"/>
          <w:szCs w:val="24"/>
        </w:rPr>
        <w:t xml:space="preserve">asnoj ploči Grad Novalje dana </w:t>
      </w:r>
      <w:r w:rsidR="00E33BA5">
        <w:rPr>
          <w:rFonts w:ascii="Times New Roman" w:hAnsi="Times New Roman"/>
          <w:sz w:val="24"/>
          <w:szCs w:val="24"/>
        </w:rPr>
        <w:t>13</w:t>
      </w:r>
      <w:r w:rsidR="007B2350">
        <w:rPr>
          <w:rFonts w:ascii="Times New Roman" w:hAnsi="Times New Roman"/>
          <w:sz w:val="24"/>
          <w:szCs w:val="24"/>
        </w:rPr>
        <w:t xml:space="preserve">. </w:t>
      </w:r>
      <w:r w:rsidR="00E33BA5">
        <w:rPr>
          <w:rFonts w:ascii="Times New Roman" w:hAnsi="Times New Roman"/>
          <w:sz w:val="24"/>
          <w:szCs w:val="24"/>
        </w:rPr>
        <w:t>siječnja</w:t>
      </w:r>
      <w:r w:rsidRPr="00A3266C">
        <w:rPr>
          <w:rFonts w:ascii="Times New Roman" w:hAnsi="Times New Roman"/>
          <w:sz w:val="24"/>
          <w:szCs w:val="24"/>
        </w:rPr>
        <w:t xml:space="preserve"> 202</w:t>
      </w:r>
      <w:r w:rsidR="00E33BA5">
        <w:rPr>
          <w:rFonts w:ascii="Times New Roman" w:hAnsi="Times New Roman"/>
          <w:sz w:val="24"/>
          <w:szCs w:val="24"/>
        </w:rPr>
        <w:t>3</w:t>
      </w:r>
      <w:r w:rsidRPr="00A3266C">
        <w:rPr>
          <w:rFonts w:ascii="Times New Roman" w:hAnsi="Times New Roman"/>
          <w:sz w:val="24"/>
          <w:szCs w:val="24"/>
        </w:rPr>
        <w:t>. godine.</w:t>
      </w:r>
    </w:p>
    <w:p w14:paraId="1FCF6AF6" w14:textId="77777777" w:rsidR="00A3266C" w:rsidRPr="00A3266C" w:rsidRDefault="00A3266C" w:rsidP="00A3266C">
      <w:pPr>
        <w:spacing w:after="240"/>
        <w:jc w:val="both"/>
        <w:rPr>
          <w:rFonts w:ascii="Times New Roman" w:hAnsi="Times New Roman"/>
          <w:sz w:val="24"/>
          <w:szCs w:val="24"/>
        </w:rPr>
      </w:pPr>
      <w:r>
        <w:rPr>
          <w:rFonts w:ascii="Times New Roman" w:hAnsi="Times New Roman"/>
          <w:sz w:val="24"/>
          <w:szCs w:val="24"/>
        </w:rPr>
        <w:tab/>
      </w:r>
      <w:r w:rsidRPr="00A3266C">
        <w:rPr>
          <w:rFonts w:ascii="Times New Roman" w:hAnsi="Times New Roman"/>
          <w:sz w:val="24"/>
          <w:szCs w:val="24"/>
        </w:rPr>
        <w:t>Sukladno odredbama oglasa i Zakona o službenicima i namještenicima u lokalnoj i područnoj (regionalnoj) samoupravi, u nastavku se daju</w:t>
      </w:r>
    </w:p>
    <w:p w14:paraId="73472293" w14:textId="77777777" w:rsidR="009C1CA7" w:rsidRDefault="00035CC2" w:rsidP="00A3266C">
      <w:pPr>
        <w:spacing w:after="240"/>
        <w:jc w:val="center"/>
        <w:rPr>
          <w:rFonts w:ascii="Times New Roman" w:hAnsi="Times New Roman"/>
          <w:b/>
          <w:sz w:val="24"/>
        </w:rPr>
      </w:pPr>
      <w:r>
        <w:rPr>
          <w:rFonts w:ascii="Times New Roman" w:hAnsi="Times New Roman"/>
          <w:b/>
          <w:sz w:val="24"/>
        </w:rPr>
        <w:t xml:space="preserve">                  </w:t>
      </w:r>
      <w:r w:rsidR="009C1CA7">
        <w:rPr>
          <w:rFonts w:ascii="Times New Roman" w:hAnsi="Times New Roman"/>
          <w:b/>
          <w:sz w:val="24"/>
        </w:rPr>
        <w:t>UPUTE I OBAVIJESTI KANDIDATIMA</w:t>
      </w:r>
    </w:p>
    <w:p w14:paraId="54FB5B25" w14:textId="77777777" w:rsidR="00D9239D" w:rsidRPr="00D85EF7" w:rsidRDefault="00D9239D" w:rsidP="00D85EF7">
      <w:pPr>
        <w:pStyle w:val="Odlomakpopisa"/>
        <w:numPr>
          <w:ilvl w:val="0"/>
          <w:numId w:val="11"/>
        </w:numPr>
        <w:rPr>
          <w:rFonts w:ascii="Times New Roman" w:hAnsi="Times New Roman"/>
          <w:b/>
          <w:bCs/>
          <w:sz w:val="24"/>
          <w:szCs w:val="24"/>
        </w:rPr>
      </w:pPr>
      <w:r w:rsidRPr="00D85EF7">
        <w:rPr>
          <w:rFonts w:ascii="Times New Roman" w:hAnsi="Times New Roman"/>
          <w:b/>
          <w:bCs/>
          <w:sz w:val="24"/>
          <w:szCs w:val="24"/>
        </w:rPr>
        <w:t xml:space="preserve">Opis poslova: </w:t>
      </w:r>
    </w:p>
    <w:p w14:paraId="2CE005C3" w14:textId="77777777" w:rsidR="00DA3ECF" w:rsidRDefault="00D9239D" w:rsidP="00D9239D">
      <w:pPr>
        <w:pStyle w:val="Odlomakpopisa"/>
        <w:numPr>
          <w:ilvl w:val="0"/>
          <w:numId w:val="8"/>
        </w:numPr>
        <w:spacing w:line="240" w:lineRule="auto"/>
        <w:jc w:val="both"/>
        <w:rPr>
          <w:rFonts w:ascii="Times New Roman" w:hAnsi="Times New Roman"/>
          <w:sz w:val="24"/>
          <w:szCs w:val="24"/>
        </w:rPr>
      </w:pPr>
      <w:r w:rsidRPr="00DA3ECF">
        <w:rPr>
          <w:rFonts w:ascii="Times New Roman" w:hAnsi="Times New Roman"/>
          <w:sz w:val="24"/>
          <w:szCs w:val="24"/>
        </w:rPr>
        <w:t xml:space="preserve">organizira izvođenje radova i provođenje nadzora na izgradnji i održavanju komunalnih objekata kojih je Grad investitor, </w:t>
      </w:r>
    </w:p>
    <w:p w14:paraId="4A8CAC8A" w14:textId="77777777" w:rsidR="00DA3ECF" w:rsidRDefault="00D9239D" w:rsidP="00D9239D">
      <w:pPr>
        <w:pStyle w:val="Odlomakpopisa"/>
        <w:numPr>
          <w:ilvl w:val="0"/>
          <w:numId w:val="8"/>
        </w:numPr>
        <w:spacing w:line="240" w:lineRule="auto"/>
        <w:jc w:val="both"/>
        <w:rPr>
          <w:rFonts w:ascii="Times New Roman" w:hAnsi="Times New Roman"/>
          <w:sz w:val="24"/>
          <w:szCs w:val="24"/>
        </w:rPr>
      </w:pPr>
      <w:r w:rsidRPr="00DA3ECF">
        <w:rPr>
          <w:rFonts w:ascii="Times New Roman" w:hAnsi="Times New Roman"/>
          <w:sz w:val="24"/>
          <w:szCs w:val="24"/>
        </w:rPr>
        <w:t xml:space="preserve">prati provođenje Programa gradnje i Programa održavanja objekata i uređaja komunalne infrastrukture te izrađuje potrebna izvješća i analize, </w:t>
      </w:r>
    </w:p>
    <w:p w14:paraId="059B444A" w14:textId="77777777" w:rsidR="00DA3ECF" w:rsidRDefault="00D9239D" w:rsidP="00D9239D">
      <w:pPr>
        <w:pStyle w:val="Odlomakpopisa"/>
        <w:numPr>
          <w:ilvl w:val="0"/>
          <w:numId w:val="8"/>
        </w:numPr>
        <w:spacing w:line="240" w:lineRule="auto"/>
        <w:jc w:val="both"/>
        <w:rPr>
          <w:rFonts w:ascii="Times New Roman" w:hAnsi="Times New Roman"/>
          <w:sz w:val="24"/>
          <w:szCs w:val="24"/>
        </w:rPr>
      </w:pPr>
      <w:r w:rsidRPr="00DA3ECF">
        <w:rPr>
          <w:rFonts w:ascii="Times New Roman" w:hAnsi="Times New Roman"/>
          <w:sz w:val="24"/>
          <w:szCs w:val="24"/>
        </w:rPr>
        <w:t xml:space="preserve">prati realizaciju izgradnje i vodi potrebnu investicijsku dokumentaciju, </w:t>
      </w:r>
    </w:p>
    <w:p w14:paraId="5B6E013B" w14:textId="77777777" w:rsidR="00DA3ECF" w:rsidRDefault="00D9239D" w:rsidP="00D9239D">
      <w:pPr>
        <w:pStyle w:val="Odlomakpopisa"/>
        <w:numPr>
          <w:ilvl w:val="0"/>
          <w:numId w:val="8"/>
        </w:numPr>
        <w:spacing w:line="240" w:lineRule="auto"/>
        <w:jc w:val="both"/>
        <w:rPr>
          <w:rFonts w:ascii="Times New Roman" w:hAnsi="Times New Roman"/>
          <w:sz w:val="24"/>
          <w:szCs w:val="24"/>
        </w:rPr>
      </w:pPr>
      <w:r w:rsidRPr="00DA3ECF">
        <w:rPr>
          <w:rFonts w:ascii="Times New Roman" w:hAnsi="Times New Roman"/>
          <w:sz w:val="24"/>
          <w:szCs w:val="24"/>
        </w:rPr>
        <w:t xml:space="preserve">izrađuje prijedloge planova investicijskog i tekućeg održavanja poslovnih prostora u vlasništvu Grada, organizira i nadzire provedbu planova, </w:t>
      </w:r>
    </w:p>
    <w:p w14:paraId="4C289F98" w14:textId="77777777" w:rsidR="00DA3ECF" w:rsidRDefault="00D9239D" w:rsidP="00D9239D">
      <w:pPr>
        <w:pStyle w:val="Odlomakpopisa"/>
        <w:numPr>
          <w:ilvl w:val="0"/>
          <w:numId w:val="8"/>
        </w:numPr>
        <w:spacing w:line="240" w:lineRule="auto"/>
        <w:jc w:val="both"/>
        <w:rPr>
          <w:rFonts w:ascii="Times New Roman" w:hAnsi="Times New Roman"/>
          <w:sz w:val="24"/>
          <w:szCs w:val="24"/>
        </w:rPr>
      </w:pPr>
      <w:r w:rsidRPr="00DA3ECF">
        <w:rPr>
          <w:rFonts w:ascii="Times New Roman" w:hAnsi="Times New Roman"/>
          <w:sz w:val="24"/>
          <w:szCs w:val="24"/>
        </w:rPr>
        <w:t xml:space="preserve">vodi evidenciju i nadzor izvršenih radova i troškova po svakom mjestu troška u oblasti poslovnih prostora, javne rasvjete i drugih kapitalnih objekata, kao i likvidaciju troškova održavanja, </w:t>
      </w:r>
    </w:p>
    <w:p w14:paraId="65AA623E" w14:textId="77777777" w:rsidR="00DA3ECF" w:rsidRDefault="00D9239D" w:rsidP="00D9239D">
      <w:pPr>
        <w:pStyle w:val="Odlomakpopisa"/>
        <w:numPr>
          <w:ilvl w:val="0"/>
          <w:numId w:val="8"/>
        </w:numPr>
        <w:spacing w:line="240" w:lineRule="auto"/>
        <w:jc w:val="both"/>
        <w:rPr>
          <w:rFonts w:ascii="Times New Roman" w:hAnsi="Times New Roman"/>
          <w:sz w:val="24"/>
          <w:szCs w:val="24"/>
        </w:rPr>
      </w:pPr>
      <w:r w:rsidRPr="00DA3ECF">
        <w:rPr>
          <w:rFonts w:ascii="Times New Roman" w:hAnsi="Times New Roman"/>
          <w:sz w:val="24"/>
          <w:szCs w:val="24"/>
        </w:rPr>
        <w:t xml:space="preserve">obavlja stručne i tehničke poslove u svezi s održavanjem nerazvrstanih cesta i javnom rasvjetom, </w:t>
      </w:r>
    </w:p>
    <w:p w14:paraId="0FE58B9E" w14:textId="77777777" w:rsidR="00DA3ECF" w:rsidRDefault="00D9239D" w:rsidP="00D9239D">
      <w:pPr>
        <w:pStyle w:val="Odlomakpopisa"/>
        <w:numPr>
          <w:ilvl w:val="0"/>
          <w:numId w:val="8"/>
        </w:numPr>
        <w:spacing w:line="240" w:lineRule="auto"/>
        <w:jc w:val="both"/>
        <w:rPr>
          <w:rFonts w:ascii="Times New Roman" w:hAnsi="Times New Roman"/>
          <w:sz w:val="24"/>
          <w:szCs w:val="24"/>
        </w:rPr>
      </w:pPr>
      <w:r w:rsidRPr="00DA3ECF">
        <w:rPr>
          <w:rFonts w:ascii="Times New Roman" w:hAnsi="Times New Roman"/>
          <w:sz w:val="24"/>
          <w:szCs w:val="24"/>
        </w:rPr>
        <w:t xml:space="preserve">vodi poslove vezane uz gradski promet, vodi brigu o označavanju prometnica horizontalnom i vertikalnom signalizacijom, predlaže rješenja za regulaciju prometa, </w:t>
      </w:r>
    </w:p>
    <w:p w14:paraId="1675D9FB" w14:textId="77777777" w:rsidR="00DA3ECF" w:rsidRDefault="00D9239D" w:rsidP="00D9239D">
      <w:pPr>
        <w:pStyle w:val="Odlomakpopisa"/>
        <w:numPr>
          <w:ilvl w:val="0"/>
          <w:numId w:val="8"/>
        </w:numPr>
        <w:spacing w:line="240" w:lineRule="auto"/>
        <w:jc w:val="both"/>
        <w:rPr>
          <w:rFonts w:ascii="Times New Roman" w:hAnsi="Times New Roman"/>
          <w:sz w:val="24"/>
          <w:szCs w:val="24"/>
        </w:rPr>
      </w:pPr>
      <w:r w:rsidRPr="00DA3ECF">
        <w:rPr>
          <w:rFonts w:ascii="Times New Roman" w:hAnsi="Times New Roman"/>
          <w:sz w:val="24"/>
          <w:szCs w:val="24"/>
        </w:rPr>
        <w:t xml:space="preserve">vodi registar nerazvrstanih cesta, registar javne rasvjete i druge evidencije, </w:t>
      </w:r>
    </w:p>
    <w:p w14:paraId="3D40CF0B" w14:textId="0C579182" w:rsidR="00D9239D" w:rsidRPr="00DA3ECF" w:rsidRDefault="00D9239D" w:rsidP="00D9239D">
      <w:pPr>
        <w:pStyle w:val="Odlomakpopisa"/>
        <w:numPr>
          <w:ilvl w:val="0"/>
          <w:numId w:val="8"/>
        </w:numPr>
        <w:spacing w:line="240" w:lineRule="auto"/>
        <w:jc w:val="both"/>
        <w:rPr>
          <w:rFonts w:ascii="Times New Roman" w:hAnsi="Times New Roman"/>
          <w:sz w:val="24"/>
          <w:szCs w:val="24"/>
        </w:rPr>
      </w:pPr>
      <w:r w:rsidRPr="00DA3ECF">
        <w:rPr>
          <w:rFonts w:ascii="Times New Roman" w:hAnsi="Times New Roman"/>
          <w:sz w:val="24"/>
          <w:szCs w:val="24"/>
        </w:rPr>
        <w:t xml:space="preserve">priprema podatke, dokumente i informacije iz svog područja rada za potrebe stvaranja i ažuriranja </w:t>
      </w:r>
      <w:proofErr w:type="spellStart"/>
      <w:r w:rsidRPr="00DA3ECF">
        <w:rPr>
          <w:rFonts w:ascii="Times New Roman" w:hAnsi="Times New Roman"/>
          <w:sz w:val="24"/>
          <w:szCs w:val="24"/>
        </w:rPr>
        <w:t>geoinformacijskog</w:t>
      </w:r>
      <w:proofErr w:type="spellEnd"/>
      <w:r w:rsidRPr="00DA3ECF">
        <w:rPr>
          <w:rFonts w:ascii="Times New Roman" w:hAnsi="Times New Roman"/>
          <w:sz w:val="24"/>
          <w:szCs w:val="24"/>
        </w:rPr>
        <w:t xml:space="preserve"> sustava, </w:t>
      </w:r>
    </w:p>
    <w:p w14:paraId="678A3A9D" w14:textId="77777777" w:rsidR="00DA3ECF" w:rsidRDefault="00DA3ECF" w:rsidP="00D9239D">
      <w:pPr>
        <w:pStyle w:val="Odlomakpopisa"/>
        <w:numPr>
          <w:ilvl w:val="0"/>
          <w:numId w:val="7"/>
        </w:numPr>
        <w:spacing w:line="240" w:lineRule="auto"/>
        <w:jc w:val="both"/>
        <w:rPr>
          <w:rFonts w:ascii="Times New Roman" w:hAnsi="Times New Roman"/>
          <w:sz w:val="24"/>
          <w:szCs w:val="24"/>
        </w:rPr>
      </w:pPr>
      <w:r>
        <w:rPr>
          <w:rFonts w:ascii="Times New Roman" w:hAnsi="Times New Roman"/>
          <w:sz w:val="24"/>
          <w:szCs w:val="24"/>
        </w:rPr>
        <w:t>vodi zapisnike s koordinacija,</w:t>
      </w:r>
    </w:p>
    <w:p w14:paraId="1E7146C8" w14:textId="6E05974C" w:rsidR="00E33BA5" w:rsidRPr="00DA3ECF" w:rsidRDefault="00D9239D" w:rsidP="00D9239D">
      <w:pPr>
        <w:pStyle w:val="Odlomakpopisa"/>
        <w:numPr>
          <w:ilvl w:val="0"/>
          <w:numId w:val="7"/>
        </w:numPr>
        <w:spacing w:line="240" w:lineRule="auto"/>
        <w:jc w:val="both"/>
        <w:rPr>
          <w:rFonts w:ascii="Times New Roman" w:hAnsi="Times New Roman"/>
          <w:sz w:val="24"/>
          <w:szCs w:val="24"/>
        </w:rPr>
      </w:pPr>
      <w:r w:rsidRPr="00DA3ECF">
        <w:rPr>
          <w:rFonts w:ascii="Times New Roman" w:hAnsi="Times New Roman"/>
          <w:sz w:val="24"/>
          <w:szCs w:val="24"/>
        </w:rPr>
        <w:t>obavlja i druge poslove po nalogu nadređenog službenika.</w:t>
      </w:r>
    </w:p>
    <w:p w14:paraId="4F62344E" w14:textId="17F7D433" w:rsidR="00D9239D" w:rsidRDefault="00D9239D" w:rsidP="00D9239D">
      <w:pPr>
        <w:spacing w:line="240" w:lineRule="auto"/>
        <w:jc w:val="both"/>
        <w:rPr>
          <w:rFonts w:ascii="Times New Roman" w:hAnsi="Times New Roman"/>
          <w:sz w:val="24"/>
          <w:szCs w:val="24"/>
        </w:rPr>
      </w:pPr>
    </w:p>
    <w:p w14:paraId="478ECEB5" w14:textId="7C23ABD6" w:rsidR="00DA3ECF" w:rsidRDefault="00DA3ECF" w:rsidP="00D9239D">
      <w:pPr>
        <w:spacing w:line="240" w:lineRule="auto"/>
        <w:jc w:val="both"/>
        <w:rPr>
          <w:rFonts w:ascii="Times New Roman" w:hAnsi="Times New Roman"/>
          <w:sz w:val="24"/>
          <w:szCs w:val="24"/>
        </w:rPr>
      </w:pPr>
    </w:p>
    <w:p w14:paraId="7F842F11" w14:textId="77777777" w:rsidR="00D85EF7" w:rsidRPr="00E33BA5" w:rsidRDefault="00D85EF7" w:rsidP="00D9239D">
      <w:pPr>
        <w:spacing w:line="240" w:lineRule="auto"/>
        <w:jc w:val="both"/>
        <w:rPr>
          <w:rFonts w:ascii="Times New Roman" w:hAnsi="Times New Roman"/>
          <w:sz w:val="24"/>
          <w:szCs w:val="24"/>
        </w:rPr>
      </w:pPr>
    </w:p>
    <w:p w14:paraId="7AB52DD6" w14:textId="7F8B242D" w:rsidR="00E33BA5" w:rsidRPr="00D85EF7" w:rsidRDefault="00DA3ECF" w:rsidP="00D85EF7">
      <w:pPr>
        <w:pStyle w:val="Odlomakpopisa"/>
        <w:numPr>
          <w:ilvl w:val="0"/>
          <w:numId w:val="11"/>
        </w:numPr>
        <w:spacing w:line="240" w:lineRule="auto"/>
        <w:rPr>
          <w:rFonts w:ascii="Times New Roman" w:hAnsi="Times New Roman"/>
          <w:b/>
          <w:bCs/>
          <w:sz w:val="24"/>
          <w:szCs w:val="24"/>
        </w:rPr>
      </w:pPr>
      <w:r w:rsidRPr="00D85EF7">
        <w:rPr>
          <w:rFonts w:ascii="Times New Roman" w:hAnsi="Times New Roman"/>
          <w:b/>
          <w:bCs/>
          <w:sz w:val="24"/>
          <w:szCs w:val="24"/>
        </w:rPr>
        <w:lastRenderedPageBreak/>
        <w:t>Podaci o plaći</w:t>
      </w:r>
    </w:p>
    <w:p w14:paraId="380F84FC" w14:textId="6D5B2DB4" w:rsidR="00D9239D" w:rsidRDefault="00D9239D" w:rsidP="00D85EF7">
      <w:pPr>
        <w:spacing w:line="240" w:lineRule="auto"/>
        <w:ind w:firstLine="360"/>
        <w:jc w:val="both"/>
        <w:rPr>
          <w:rFonts w:ascii="Times New Roman" w:hAnsi="Times New Roman"/>
          <w:sz w:val="24"/>
          <w:szCs w:val="24"/>
        </w:rPr>
      </w:pPr>
      <w:r w:rsidRPr="00D9239D">
        <w:rPr>
          <w:rFonts w:ascii="Times New Roman" w:hAnsi="Times New Roman"/>
          <w:sz w:val="24"/>
          <w:szCs w:val="24"/>
        </w:rPr>
        <w:t>Plaću službenika i namještenika u upravnim tijelima Grada Novalje čini umnožak koeficijenta složenosti poslova radnog mjesta na koje je službenik i namještenik raspoređen i osnovice za obračun plaće, uvećan za 0,5% za svaku navršenu godinu radnog staža. Slijedom navedenoga, podaci o plaći pojedinog radnog mjesta propisani su Odlukom o visini osnovice za obračun plaće službenika i namještenika gradske uprave Grada Novalje (Županijski glasnik Ličko - senjske županije br. 41A/21) i Odlukom o visini koeficijenta za obračun plaće službenika i namještenika gradske uprave Grada Novalje (Županijski glasnik Ličko - senjske županije br. 35/21).</w:t>
      </w:r>
    </w:p>
    <w:p w14:paraId="5DF53837" w14:textId="77777777" w:rsidR="00D85EF7" w:rsidRPr="00D9239D" w:rsidRDefault="00D85EF7" w:rsidP="00D85EF7">
      <w:pPr>
        <w:spacing w:line="240" w:lineRule="auto"/>
        <w:ind w:firstLine="360"/>
        <w:jc w:val="both"/>
        <w:rPr>
          <w:rFonts w:ascii="Times New Roman" w:hAnsi="Times New Roman"/>
          <w:sz w:val="24"/>
          <w:szCs w:val="24"/>
        </w:rPr>
      </w:pPr>
    </w:p>
    <w:p w14:paraId="4491C174" w14:textId="1877E2A4" w:rsidR="00D9239D" w:rsidRPr="00D85EF7" w:rsidRDefault="00DA3ECF" w:rsidP="00D85EF7">
      <w:pPr>
        <w:pStyle w:val="Odlomakpopisa"/>
        <w:numPr>
          <w:ilvl w:val="0"/>
          <w:numId w:val="11"/>
        </w:numPr>
        <w:spacing w:after="0"/>
        <w:jc w:val="both"/>
        <w:rPr>
          <w:rFonts w:ascii="Times New Roman" w:hAnsi="Times New Roman"/>
          <w:b/>
          <w:bCs/>
          <w:sz w:val="24"/>
        </w:rPr>
      </w:pPr>
      <w:r w:rsidRPr="00D85EF7">
        <w:rPr>
          <w:rFonts w:ascii="Times New Roman" w:hAnsi="Times New Roman"/>
          <w:b/>
          <w:bCs/>
          <w:sz w:val="24"/>
        </w:rPr>
        <w:t>Način obavljanja prethodne provjere znanja i sposobnosti</w:t>
      </w:r>
    </w:p>
    <w:p w14:paraId="10700821" w14:textId="77777777" w:rsidR="00D9239D" w:rsidRDefault="00D9239D" w:rsidP="00D9239D">
      <w:pPr>
        <w:spacing w:after="0"/>
        <w:ind w:firstLine="360"/>
        <w:jc w:val="both"/>
        <w:rPr>
          <w:rFonts w:ascii="Times New Roman" w:hAnsi="Times New Roman"/>
          <w:sz w:val="24"/>
        </w:rPr>
      </w:pPr>
    </w:p>
    <w:p w14:paraId="3C0C76BF" w14:textId="6ECC1C93" w:rsidR="00AB3126" w:rsidRDefault="00AB3126" w:rsidP="00D85EF7">
      <w:pPr>
        <w:spacing w:after="0"/>
        <w:ind w:firstLine="360"/>
        <w:jc w:val="both"/>
        <w:rPr>
          <w:rFonts w:ascii="Times New Roman" w:hAnsi="Times New Roman"/>
          <w:sz w:val="24"/>
        </w:rPr>
      </w:pPr>
      <w:r w:rsidRPr="00AB3126">
        <w:rPr>
          <w:rFonts w:ascii="Times New Roman" w:hAnsi="Times New Roman"/>
          <w:sz w:val="24"/>
        </w:rPr>
        <w:t>Kandidati su obvezni pristupiti prethodnoj provjeri znanja i sposobnosti. Ako kandidat ne</w:t>
      </w:r>
      <w:r>
        <w:rPr>
          <w:rFonts w:ascii="Times New Roman" w:hAnsi="Times New Roman"/>
          <w:sz w:val="24"/>
        </w:rPr>
        <w:t xml:space="preserve"> </w:t>
      </w:r>
      <w:r w:rsidRPr="00AB3126">
        <w:rPr>
          <w:rFonts w:ascii="Times New Roman" w:hAnsi="Times New Roman"/>
          <w:sz w:val="24"/>
        </w:rPr>
        <w:t xml:space="preserve">pristupi prethodnoj provjeri znanja i sposobnosti smatra se da je povukao prijavu na oglas. </w:t>
      </w:r>
    </w:p>
    <w:p w14:paraId="27711EED" w14:textId="77777777" w:rsidR="00AB3126" w:rsidRPr="00AB3126" w:rsidRDefault="00AB3126" w:rsidP="00AB3126">
      <w:pPr>
        <w:spacing w:after="0"/>
        <w:rPr>
          <w:rFonts w:ascii="Times New Roman" w:hAnsi="Times New Roman"/>
          <w:sz w:val="24"/>
        </w:rPr>
      </w:pPr>
    </w:p>
    <w:p w14:paraId="453460BE" w14:textId="39BC36C0" w:rsidR="00AB3126" w:rsidRDefault="00AB3126" w:rsidP="00D85EF7">
      <w:pPr>
        <w:spacing w:after="0"/>
        <w:ind w:firstLine="360"/>
        <w:jc w:val="both"/>
        <w:rPr>
          <w:rFonts w:ascii="Times New Roman" w:hAnsi="Times New Roman"/>
          <w:sz w:val="24"/>
        </w:rPr>
      </w:pPr>
      <w:r w:rsidRPr="00AB3126">
        <w:rPr>
          <w:rFonts w:ascii="Times New Roman" w:hAnsi="Times New Roman"/>
          <w:sz w:val="24"/>
        </w:rPr>
        <w:t xml:space="preserve">Intervju se provodi samo s kandidatima koji polože najmanje 50% na pisanom testiranju. </w:t>
      </w:r>
    </w:p>
    <w:p w14:paraId="048D36A0" w14:textId="77777777" w:rsidR="00AB3126" w:rsidRPr="00AB3126" w:rsidRDefault="00AB3126" w:rsidP="00AB3126">
      <w:pPr>
        <w:spacing w:after="0"/>
        <w:rPr>
          <w:rFonts w:ascii="Times New Roman" w:hAnsi="Times New Roman"/>
          <w:sz w:val="24"/>
        </w:rPr>
      </w:pPr>
    </w:p>
    <w:p w14:paraId="4D067ED1" w14:textId="695D1AA8" w:rsidR="00AB3126" w:rsidRDefault="00AB3126" w:rsidP="00D85EF7">
      <w:pPr>
        <w:spacing w:after="0"/>
        <w:ind w:firstLine="360"/>
        <w:jc w:val="both"/>
        <w:rPr>
          <w:rFonts w:ascii="Times New Roman" w:hAnsi="Times New Roman"/>
          <w:sz w:val="24"/>
        </w:rPr>
      </w:pPr>
      <w:r w:rsidRPr="00AB3126">
        <w:rPr>
          <w:rFonts w:ascii="Times New Roman" w:hAnsi="Times New Roman"/>
          <w:sz w:val="24"/>
        </w:rPr>
        <w:t>Najmanje pet dana prije održavanja prethodne provjere znanja i sposobnosti, na web stranici i oglasnoj ploči Grada Novalje objavit će se vrijeme održavanja prethodne provjere znanja i</w:t>
      </w:r>
      <w:r>
        <w:rPr>
          <w:rFonts w:ascii="Times New Roman" w:hAnsi="Times New Roman"/>
          <w:sz w:val="24"/>
        </w:rPr>
        <w:t xml:space="preserve"> </w:t>
      </w:r>
      <w:r w:rsidRPr="00AB3126">
        <w:rPr>
          <w:rFonts w:ascii="Times New Roman" w:hAnsi="Times New Roman"/>
          <w:sz w:val="24"/>
        </w:rPr>
        <w:t>sposobnosti.</w:t>
      </w:r>
      <w:r w:rsidRPr="00AB3126">
        <w:rPr>
          <w:rFonts w:ascii="Times New Roman" w:hAnsi="Times New Roman"/>
          <w:sz w:val="24"/>
        </w:rPr>
        <w:cr/>
      </w:r>
    </w:p>
    <w:p w14:paraId="621AB2F2" w14:textId="1066F407" w:rsidR="007C323D" w:rsidRPr="00FB0E84" w:rsidRDefault="00D9239D" w:rsidP="00FB0E84">
      <w:pPr>
        <w:spacing w:after="0"/>
        <w:ind w:firstLine="360"/>
        <w:jc w:val="both"/>
        <w:rPr>
          <w:rFonts w:ascii="Times New Roman" w:hAnsi="Times New Roman"/>
          <w:sz w:val="24"/>
        </w:rPr>
      </w:pPr>
      <w:r w:rsidRPr="00FB0E84">
        <w:rPr>
          <w:rFonts w:ascii="Times New Roman" w:hAnsi="Times New Roman"/>
          <w:b/>
          <w:bCs/>
          <w:sz w:val="24"/>
        </w:rPr>
        <w:t>Pravila i postupak testiranja</w:t>
      </w:r>
    </w:p>
    <w:p w14:paraId="52D13036" w14:textId="77777777" w:rsidR="007C323D" w:rsidRDefault="007C323D" w:rsidP="00D9239D">
      <w:pPr>
        <w:spacing w:after="0"/>
        <w:jc w:val="both"/>
        <w:rPr>
          <w:rFonts w:ascii="Times New Roman" w:hAnsi="Times New Roman"/>
          <w:sz w:val="24"/>
        </w:rPr>
      </w:pPr>
    </w:p>
    <w:p w14:paraId="578170E5" w14:textId="1BFBD03B" w:rsidR="007C323D" w:rsidRDefault="007C323D" w:rsidP="00D9239D">
      <w:pPr>
        <w:spacing w:after="0"/>
        <w:jc w:val="both"/>
        <w:rPr>
          <w:rFonts w:ascii="Times New Roman" w:hAnsi="Times New Roman"/>
          <w:sz w:val="24"/>
        </w:rPr>
      </w:pPr>
      <w:r>
        <w:rPr>
          <w:rFonts w:ascii="Times New Roman" w:hAnsi="Times New Roman"/>
          <w:b/>
          <w:bCs/>
          <w:sz w:val="24"/>
        </w:rPr>
        <w:t xml:space="preserve">     </w:t>
      </w:r>
      <w:r w:rsidR="00D9239D" w:rsidRPr="007C323D">
        <w:rPr>
          <w:rFonts w:ascii="Times New Roman" w:hAnsi="Times New Roman"/>
          <w:b/>
          <w:bCs/>
          <w:sz w:val="24"/>
        </w:rPr>
        <w:t>A) Pisana provjera znanja</w:t>
      </w:r>
      <w:r w:rsidR="00D9239D" w:rsidRPr="00D9239D">
        <w:rPr>
          <w:rFonts w:ascii="Times New Roman" w:hAnsi="Times New Roman"/>
          <w:sz w:val="24"/>
        </w:rPr>
        <w:t xml:space="preserve"> </w:t>
      </w:r>
    </w:p>
    <w:p w14:paraId="50FD46E7" w14:textId="77777777" w:rsidR="007C323D" w:rsidRDefault="007C323D" w:rsidP="00D9239D">
      <w:pPr>
        <w:spacing w:after="0"/>
        <w:jc w:val="both"/>
        <w:rPr>
          <w:rFonts w:ascii="Times New Roman" w:hAnsi="Times New Roman"/>
          <w:sz w:val="24"/>
        </w:rPr>
      </w:pPr>
    </w:p>
    <w:p w14:paraId="01BA0C1A" w14:textId="77777777" w:rsidR="00AB3126" w:rsidRDefault="00D9239D" w:rsidP="00D9239D">
      <w:pPr>
        <w:pStyle w:val="Odlomakpopisa"/>
        <w:numPr>
          <w:ilvl w:val="0"/>
          <w:numId w:val="9"/>
        </w:numPr>
        <w:spacing w:after="0"/>
        <w:jc w:val="both"/>
        <w:rPr>
          <w:rFonts w:ascii="Times New Roman" w:hAnsi="Times New Roman"/>
          <w:sz w:val="24"/>
        </w:rPr>
      </w:pPr>
      <w:r w:rsidRPr="00AB3126">
        <w:rPr>
          <w:rFonts w:ascii="Times New Roman" w:hAnsi="Times New Roman"/>
          <w:sz w:val="24"/>
        </w:rPr>
        <w:t xml:space="preserve">Po dolasku na provjeru znanja, od kandidata će biti zatražena odgovarajuća identifikacijska isprava radi utvrđivanja identiteta. Kandidati koji ne mogu dokazati identitet neće moći pristupiti testiranju. Za kandidata koji ne pristupi testiranju smatrat će se da je povukao prijavu na </w:t>
      </w:r>
      <w:r w:rsidR="00914E7D" w:rsidRPr="00AB3126">
        <w:rPr>
          <w:rFonts w:ascii="Times New Roman" w:hAnsi="Times New Roman"/>
          <w:sz w:val="24"/>
        </w:rPr>
        <w:t>oglas</w:t>
      </w:r>
      <w:r w:rsidRPr="00AB3126">
        <w:rPr>
          <w:rFonts w:ascii="Times New Roman" w:hAnsi="Times New Roman"/>
          <w:sz w:val="24"/>
        </w:rPr>
        <w:t xml:space="preserve">. </w:t>
      </w:r>
    </w:p>
    <w:p w14:paraId="23EBBFDC" w14:textId="77777777" w:rsidR="00AB3126" w:rsidRDefault="00D9239D" w:rsidP="00D9239D">
      <w:pPr>
        <w:pStyle w:val="Odlomakpopisa"/>
        <w:numPr>
          <w:ilvl w:val="0"/>
          <w:numId w:val="9"/>
        </w:numPr>
        <w:spacing w:after="0"/>
        <w:jc w:val="both"/>
        <w:rPr>
          <w:rFonts w:ascii="Times New Roman" w:hAnsi="Times New Roman"/>
          <w:sz w:val="24"/>
        </w:rPr>
      </w:pPr>
      <w:r w:rsidRPr="00AB3126">
        <w:rPr>
          <w:rFonts w:ascii="Times New Roman" w:hAnsi="Times New Roman"/>
          <w:sz w:val="24"/>
        </w:rPr>
        <w:t xml:space="preserve">Nakon uvodnih radnji, započinje testiranje na način da će kandidatima biti podijeljena pitanja za provjeru znanja i sposobnosti za obavljanje poslova radnog mjesta za koje se kandidat prijavio. </w:t>
      </w:r>
    </w:p>
    <w:p w14:paraId="3064BD05" w14:textId="77777777" w:rsidR="00AB3126" w:rsidRDefault="00D9239D" w:rsidP="00D9239D">
      <w:pPr>
        <w:pStyle w:val="Odlomakpopisa"/>
        <w:numPr>
          <w:ilvl w:val="0"/>
          <w:numId w:val="9"/>
        </w:numPr>
        <w:spacing w:after="0"/>
        <w:jc w:val="both"/>
        <w:rPr>
          <w:rFonts w:ascii="Times New Roman" w:hAnsi="Times New Roman"/>
          <w:sz w:val="24"/>
        </w:rPr>
      </w:pPr>
      <w:r w:rsidRPr="00AB3126">
        <w:rPr>
          <w:rFonts w:ascii="Times New Roman" w:hAnsi="Times New Roman"/>
          <w:sz w:val="24"/>
        </w:rPr>
        <w:t xml:space="preserve">Pisana provjera znanja traje 60 minuta. </w:t>
      </w:r>
    </w:p>
    <w:p w14:paraId="6E649ECF" w14:textId="77777777" w:rsidR="00AB3126" w:rsidRDefault="00D9239D" w:rsidP="00D9239D">
      <w:pPr>
        <w:pStyle w:val="Odlomakpopisa"/>
        <w:numPr>
          <w:ilvl w:val="0"/>
          <w:numId w:val="9"/>
        </w:numPr>
        <w:spacing w:after="0"/>
        <w:jc w:val="both"/>
        <w:rPr>
          <w:rFonts w:ascii="Times New Roman" w:hAnsi="Times New Roman"/>
          <w:sz w:val="24"/>
        </w:rPr>
      </w:pPr>
      <w:r w:rsidRPr="00AB3126">
        <w:rPr>
          <w:rFonts w:ascii="Times New Roman" w:hAnsi="Times New Roman"/>
          <w:sz w:val="24"/>
        </w:rPr>
        <w:t xml:space="preserve">Za vrijeme provjere znanja i sposobnosti nije dopušteno: korištenje literature, bilježaka, mobitela, napuštati prostorije u kojoj se obavlja provjera, razgovarati s ostalim kandidatima ili na bilo koji drugi način remetiti koncentraciju ostalih kandidata. </w:t>
      </w:r>
    </w:p>
    <w:p w14:paraId="62687FF2" w14:textId="77777777" w:rsidR="00AB3126" w:rsidRDefault="00D9239D" w:rsidP="00D9239D">
      <w:pPr>
        <w:pStyle w:val="Odlomakpopisa"/>
        <w:numPr>
          <w:ilvl w:val="0"/>
          <w:numId w:val="9"/>
        </w:numPr>
        <w:spacing w:after="0"/>
        <w:jc w:val="both"/>
        <w:rPr>
          <w:rFonts w:ascii="Times New Roman" w:hAnsi="Times New Roman"/>
          <w:sz w:val="24"/>
        </w:rPr>
      </w:pPr>
      <w:r w:rsidRPr="00AB3126">
        <w:rPr>
          <w:rFonts w:ascii="Times New Roman" w:hAnsi="Times New Roman"/>
          <w:sz w:val="24"/>
        </w:rPr>
        <w:t xml:space="preserve">Kandidati koji će se ponašati neprimjereno ili će prekršiti jedno od gore navedenih pravila ponašanja, bit će udaljeni s testiranja, a njihov rezultat i rad Povjerenstvo </w:t>
      </w:r>
      <w:r w:rsidR="00914E7D" w:rsidRPr="00AB3126">
        <w:rPr>
          <w:rFonts w:ascii="Times New Roman" w:hAnsi="Times New Roman"/>
          <w:sz w:val="24"/>
        </w:rPr>
        <w:t>n</w:t>
      </w:r>
      <w:r w:rsidRPr="00AB3126">
        <w:rPr>
          <w:rFonts w:ascii="Times New Roman" w:hAnsi="Times New Roman"/>
          <w:sz w:val="24"/>
        </w:rPr>
        <w:t xml:space="preserve">eće bodovati. </w:t>
      </w:r>
    </w:p>
    <w:p w14:paraId="179EBFBB" w14:textId="77777777" w:rsidR="00AB3126" w:rsidRDefault="00D9239D" w:rsidP="00D9239D">
      <w:pPr>
        <w:pStyle w:val="Odlomakpopisa"/>
        <w:numPr>
          <w:ilvl w:val="0"/>
          <w:numId w:val="9"/>
        </w:numPr>
        <w:spacing w:after="0"/>
        <w:jc w:val="both"/>
        <w:rPr>
          <w:rFonts w:ascii="Times New Roman" w:hAnsi="Times New Roman"/>
          <w:sz w:val="24"/>
        </w:rPr>
      </w:pPr>
      <w:r w:rsidRPr="00AB3126">
        <w:rPr>
          <w:rFonts w:ascii="Times New Roman" w:hAnsi="Times New Roman"/>
          <w:sz w:val="24"/>
        </w:rPr>
        <w:t xml:space="preserve">Za provjeru znanja i sposobnosti testiranjem dodjeljuje se od 1 do 10 bodova. </w:t>
      </w:r>
    </w:p>
    <w:p w14:paraId="4A504BE2" w14:textId="4BE47D11" w:rsidR="007C323D" w:rsidRPr="00AB3126" w:rsidRDefault="00D9239D" w:rsidP="00D9239D">
      <w:pPr>
        <w:pStyle w:val="Odlomakpopisa"/>
        <w:numPr>
          <w:ilvl w:val="0"/>
          <w:numId w:val="9"/>
        </w:numPr>
        <w:spacing w:after="0"/>
        <w:jc w:val="both"/>
        <w:rPr>
          <w:rFonts w:ascii="Times New Roman" w:hAnsi="Times New Roman"/>
          <w:sz w:val="24"/>
        </w:rPr>
      </w:pPr>
      <w:r w:rsidRPr="00AB3126">
        <w:rPr>
          <w:rFonts w:ascii="Times New Roman" w:hAnsi="Times New Roman"/>
          <w:sz w:val="24"/>
        </w:rPr>
        <w:t xml:space="preserve">Smatra se da je kandidat položio test ako je postigao najmanje 50% ukupnog broja bodova. </w:t>
      </w:r>
    </w:p>
    <w:p w14:paraId="1A755289" w14:textId="584FC8CB" w:rsidR="007C323D" w:rsidRDefault="007C323D" w:rsidP="00D9239D">
      <w:pPr>
        <w:spacing w:after="0"/>
        <w:jc w:val="both"/>
        <w:rPr>
          <w:rFonts w:ascii="Times New Roman" w:hAnsi="Times New Roman"/>
          <w:b/>
          <w:bCs/>
          <w:sz w:val="24"/>
        </w:rPr>
      </w:pPr>
    </w:p>
    <w:p w14:paraId="07D709C3" w14:textId="5F9E3489" w:rsidR="00D85EF7" w:rsidRDefault="00D85EF7" w:rsidP="00D9239D">
      <w:pPr>
        <w:spacing w:after="0"/>
        <w:jc w:val="both"/>
        <w:rPr>
          <w:rFonts w:ascii="Times New Roman" w:hAnsi="Times New Roman"/>
          <w:b/>
          <w:bCs/>
          <w:sz w:val="24"/>
        </w:rPr>
      </w:pPr>
    </w:p>
    <w:p w14:paraId="53525C89" w14:textId="19B4DBC6" w:rsidR="00D85EF7" w:rsidRDefault="00D85EF7" w:rsidP="00D9239D">
      <w:pPr>
        <w:spacing w:after="0"/>
        <w:jc w:val="both"/>
        <w:rPr>
          <w:rFonts w:ascii="Times New Roman" w:hAnsi="Times New Roman"/>
          <w:b/>
          <w:bCs/>
          <w:sz w:val="24"/>
        </w:rPr>
      </w:pPr>
    </w:p>
    <w:p w14:paraId="4A5FF2E7" w14:textId="77777777" w:rsidR="00D85EF7" w:rsidRDefault="00D85EF7" w:rsidP="00D9239D">
      <w:pPr>
        <w:spacing w:after="0"/>
        <w:jc w:val="both"/>
        <w:rPr>
          <w:rFonts w:ascii="Times New Roman" w:hAnsi="Times New Roman"/>
          <w:b/>
          <w:bCs/>
          <w:sz w:val="24"/>
        </w:rPr>
      </w:pPr>
    </w:p>
    <w:p w14:paraId="7DBDA43D" w14:textId="57F364C6" w:rsidR="007C323D" w:rsidRDefault="007C323D" w:rsidP="00D9239D">
      <w:pPr>
        <w:spacing w:after="0"/>
        <w:jc w:val="both"/>
        <w:rPr>
          <w:rFonts w:ascii="Times New Roman" w:hAnsi="Times New Roman"/>
          <w:sz w:val="24"/>
        </w:rPr>
      </w:pPr>
      <w:r>
        <w:rPr>
          <w:rFonts w:ascii="Times New Roman" w:hAnsi="Times New Roman"/>
          <w:b/>
          <w:bCs/>
          <w:sz w:val="24"/>
        </w:rPr>
        <w:lastRenderedPageBreak/>
        <w:t xml:space="preserve">      </w:t>
      </w:r>
      <w:r w:rsidR="00D9239D" w:rsidRPr="007C323D">
        <w:rPr>
          <w:rFonts w:ascii="Times New Roman" w:hAnsi="Times New Roman"/>
          <w:b/>
          <w:bCs/>
          <w:sz w:val="24"/>
        </w:rPr>
        <w:t>B) Intervju</w:t>
      </w:r>
      <w:r w:rsidR="00D9239D" w:rsidRPr="00D9239D">
        <w:rPr>
          <w:rFonts w:ascii="Times New Roman" w:hAnsi="Times New Roman"/>
          <w:sz w:val="24"/>
        </w:rPr>
        <w:t xml:space="preserve"> </w:t>
      </w:r>
    </w:p>
    <w:p w14:paraId="5418924A" w14:textId="77777777" w:rsidR="007C323D" w:rsidRDefault="007C323D" w:rsidP="00D9239D">
      <w:pPr>
        <w:spacing w:after="0"/>
        <w:jc w:val="both"/>
        <w:rPr>
          <w:rFonts w:ascii="Times New Roman" w:hAnsi="Times New Roman"/>
          <w:sz w:val="24"/>
        </w:rPr>
      </w:pPr>
    </w:p>
    <w:p w14:paraId="5D303CE1" w14:textId="77777777" w:rsidR="00AB3126" w:rsidRDefault="00D9239D" w:rsidP="00D9239D">
      <w:pPr>
        <w:pStyle w:val="Odlomakpopisa"/>
        <w:numPr>
          <w:ilvl w:val="0"/>
          <w:numId w:val="10"/>
        </w:numPr>
        <w:spacing w:after="0"/>
        <w:jc w:val="both"/>
        <w:rPr>
          <w:rFonts w:ascii="Times New Roman" w:hAnsi="Times New Roman"/>
          <w:sz w:val="24"/>
        </w:rPr>
      </w:pPr>
      <w:r w:rsidRPr="00AB3126">
        <w:rPr>
          <w:rFonts w:ascii="Times New Roman" w:hAnsi="Times New Roman"/>
          <w:sz w:val="24"/>
        </w:rPr>
        <w:t xml:space="preserve">Razgovor (intervju) se provodi samo s onim kandidatima koji su ostvarili 50% i više broja bodova na pismenom testiranju. </w:t>
      </w:r>
    </w:p>
    <w:p w14:paraId="02CCF720" w14:textId="11113BCF" w:rsidR="007C323D" w:rsidRPr="00AB3126" w:rsidRDefault="00D9239D" w:rsidP="00D9239D">
      <w:pPr>
        <w:pStyle w:val="Odlomakpopisa"/>
        <w:numPr>
          <w:ilvl w:val="0"/>
          <w:numId w:val="10"/>
        </w:numPr>
        <w:spacing w:after="0"/>
        <w:jc w:val="both"/>
        <w:rPr>
          <w:rFonts w:ascii="Times New Roman" w:hAnsi="Times New Roman"/>
          <w:sz w:val="24"/>
        </w:rPr>
      </w:pPr>
      <w:r w:rsidRPr="00AB3126">
        <w:rPr>
          <w:rFonts w:ascii="Times New Roman" w:hAnsi="Times New Roman"/>
          <w:sz w:val="24"/>
        </w:rPr>
        <w:t xml:space="preserve">Povjerenstvo za provedbu </w:t>
      </w:r>
      <w:r w:rsidR="00914E7D" w:rsidRPr="00AB3126">
        <w:rPr>
          <w:rFonts w:ascii="Times New Roman" w:hAnsi="Times New Roman"/>
          <w:sz w:val="24"/>
        </w:rPr>
        <w:t>oglasa</w:t>
      </w:r>
      <w:r w:rsidRPr="00AB3126">
        <w:rPr>
          <w:rFonts w:ascii="Times New Roman" w:hAnsi="Times New Roman"/>
          <w:sz w:val="24"/>
        </w:rPr>
        <w:t xml:space="preserve"> kroz razgovor (intervju) sa kandidatima utvrđuje interese, ciljeve i motivaciju kandidata za rad u službi. Rezultati razgovora (intervjua) boduju se od 1 do 10 bodova. </w:t>
      </w:r>
    </w:p>
    <w:p w14:paraId="572FED63" w14:textId="77777777" w:rsidR="007C323D" w:rsidRDefault="007C323D" w:rsidP="00D9239D">
      <w:pPr>
        <w:spacing w:after="0"/>
        <w:jc w:val="both"/>
        <w:rPr>
          <w:rFonts w:ascii="Times New Roman" w:hAnsi="Times New Roman"/>
          <w:sz w:val="24"/>
        </w:rPr>
      </w:pPr>
    </w:p>
    <w:p w14:paraId="2A6FF0E4" w14:textId="4E4255F8" w:rsidR="007C323D" w:rsidRDefault="00D9239D" w:rsidP="00D85EF7">
      <w:pPr>
        <w:spacing w:after="0"/>
        <w:ind w:firstLine="360"/>
        <w:jc w:val="both"/>
        <w:rPr>
          <w:rFonts w:ascii="Times New Roman" w:hAnsi="Times New Roman"/>
          <w:sz w:val="24"/>
        </w:rPr>
      </w:pPr>
      <w:r w:rsidRPr="00D9239D">
        <w:rPr>
          <w:rFonts w:ascii="Times New Roman" w:hAnsi="Times New Roman"/>
          <w:sz w:val="24"/>
        </w:rPr>
        <w:t>Ukupan broj bodova kojeg kandidat može postići pisanim testiranjem i intervjuom je 20.</w:t>
      </w:r>
      <w:r w:rsidR="00D85EF7">
        <w:rPr>
          <w:rFonts w:ascii="Times New Roman" w:hAnsi="Times New Roman"/>
          <w:sz w:val="24"/>
        </w:rPr>
        <w:t xml:space="preserve"> </w:t>
      </w:r>
      <w:r w:rsidRPr="00D9239D">
        <w:rPr>
          <w:rFonts w:ascii="Times New Roman" w:hAnsi="Times New Roman"/>
          <w:sz w:val="24"/>
        </w:rPr>
        <w:t xml:space="preserve">Nakon provedenog postupka, Povjerenstvo za provedbu </w:t>
      </w:r>
      <w:r w:rsidR="00914E7D">
        <w:rPr>
          <w:rFonts w:ascii="Times New Roman" w:hAnsi="Times New Roman"/>
          <w:sz w:val="24"/>
        </w:rPr>
        <w:t>oglasa</w:t>
      </w:r>
      <w:r w:rsidRPr="00D9239D">
        <w:rPr>
          <w:rFonts w:ascii="Times New Roman" w:hAnsi="Times New Roman"/>
          <w:sz w:val="24"/>
        </w:rPr>
        <w:t xml:space="preserve"> utvrđuje rang listu kandidata prema ukupnom broju ostvarenih bodova, te dostavlja Pročelni</w:t>
      </w:r>
      <w:r w:rsidR="00914E7D">
        <w:rPr>
          <w:rFonts w:ascii="Times New Roman" w:hAnsi="Times New Roman"/>
          <w:sz w:val="24"/>
        </w:rPr>
        <w:t>ku</w:t>
      </w:r>
      <w:r w:rsidRPr="00D9239D">
        <w:rPr>
          <w:rFonts w:ascii="Times New Roman" w:hAnsi="Times New Roman"/>
          <w:sz w:val="24"/>
        </w:rPr>
        <w:t xml:space="preserve"> rang listu kandidata i izvješće o provedenom postupku koje potpisuju svi članovi Povjerenstva. </w:t>
      </w:r>
    </w:p>
    <w:p w14:paraId="0F8E4E48" w14:textId="77777777" w:rsidR="00106C88" w:rsidRDefault="00106C88" w:rsidP="00106C88">
      <w:pPr>
        <w:spacing w:after="0"/>
        <w:jc w:val="both"/>
        <w:rPr>
          <w:rFonts w:ascii="Times New Roman" w:hAnsi="Times New Roman"/>
          <w:sz w:val="24"/>
        </w:rPr>
      </w:pPr>
    </w:p>
    <w:p w14:paraId="7A5C8782" w14:textId="615DDC06" w:rsidR="007C323D" w:rsidRDefault="00D9239D" w:rsidP="00D85EF7">
      <w:pPr>
        <w:spacing w:after="0"/>
        <w:ind w:firstLine="360"/>
        <w:jc w:val="both"/>
        <w:rPr>
          <w:rFonts w:ascii="Times New Roman" w:hAnsi="Times New Roman"/>
          <w:sz w:val="24"/>
        </w:rPr>
      </w:pPr>
      <w:r w:rsidRPr="00D9239D">
        <w:rPr>
          <w:rFonts w:ascii="Times New Roman" w:hAnsi="Times New Roman"/>
          <w:sz w:val="24"/>
        </w:rPr>
        <w:t xml:space="preserve">Izabrani kandidat, po obavijesti o izboru, dostavlja uvjerenje o zdravstvenoj sposobnosti za obavljanje poslova radnog mjesta, a prije donošenja Rješenja o prijmu u službu. </w:t>
      </w:r>
    </w:p>
    <w:p w14:paraId="68CEB109" w14:textId="77777777" w:rsidR="00106C88" w:rsidRDefault="00106C88" w:rsidP="00106C88">
      <w:pPr>
        <w:spacing w:after="0"/>
        <w:jc w:val="both"/>
        <w:rPr>
          <w:rFonts w:ascii="Times New Roman" w:hAnsi="Times New Roman"/>
          <w:sz w:val="24"/>
        </w:rPr>
      </w:pPr>
    </w:p>
    <w:p w14:paraId="124ED75D" w14:textId="4E2E7B5E" w:rsidR="009C1CA7" w:rsidRDefault="00106C88" w:rsidP="00D85EF7">
      <w:pPr>
        <w:spacing w:after="0"/>
        <w:ind w:firstLine="360"/>
        <w:jc w:val="both"/>
        <w:rPr>
          <w:rFonts w:ascii="Times New Roman" w:hAnsi="Times New Roman"/>
          <w:sz w:val="24"/>
        </w:rPr>
      </w:pPr>
      <w:r w:rsidRPr="00106C88">
        <w:rPr>
          <w:rFonts w:ascii="Times New Roman" w:hAnsi="Times New Roman"/>
          <w:sz w:val="24"/>
        </w:rPr>
        <w:t>Po izvršnosti rješenja o prijemu u službu, kandidatima koji ne budu primljeni putem pošte će biti vraćena dokumentacija priložena prijavi.</w:t>
      </w:r>
    </w:p>
    <w:p w14:paraId="3A9173B4" w14:textId="77777777" w:rsidR="007C323D" w:rsidRPr="00E33BA5" w:rsidRDefault="007C323D" w:rsidP="00914E7D">
      <w:pPr>
        <w:spacing w:after="0"/>
        <w:jc w:val="both"/>
        <w:rPr>
          <w:rFonts w:ascii="Times New Roman" w:hAnsi="Times New Roman"/>
          <w:sz w:val="24"/>
        </w:rPr>
      </w:pPr>
    </w:p>
    <w:p w14:paraId="75A8C992" w14:textId="2A0CAA19" w:rsidR="009C1CA7" w:rsidRPr="00D85EF7" w:rsidRDefault="009C1CA7" w:rsidP="00D85EF7">
      <w:pPr>
        <w:pStyle w:val="Odlomakpopisa"/>
        <w:numPr>
          <w:ilvl w:val="0"/>
          <w:numId w:val="11"/>
        </w:numPr>
        <w:spacing w:after="0"/>
        <w:jc w:val="both"/>
        <w:rPr>
          <w:rFonts w:ascii="Times New Roman" w:hAnsi="Times New Roman"/>
          <w:b/>
          <w:sz w:val="24"/>
        </w:rPr>
      </w:pPr>
      <w:r w:rsidRPr="00D85EF7">
        <w:rPr>
          <w:rFonts w:ascii="Times New Roman" w:hAnsi="Times New Roman"/>
          <w:b/>
          <w:sz w:val="24"/>
        </w:rPr>
        <w:t>Pravni izvori za pripremanje kandidata za testiranje:</w:t>
      </w:r>
    </w:p>
    <w:p w14:paraId="3C45A409" w14:textId="77777777" w:rsidR="007C323D" w:rsidRDefault="007C323D" w:rsidP="007C323D">
      <w:pPr>
        <w:spacing w:after="0"/>
        <w:jc w:val="both"/>
        <w:rPr>
          <w:rFonts w:ascii="Times New Roman" w:hAnsi="Times New Roman"/>
          <w:b/>
          <w:sz w:val="24"/>
        </w:rPr>
      </w:pPr>
    </w:p>
    <w:p w14:paraId="3FC7AD56" w14:textId="203562BD" w:rsidR="00FB0E84" w:rsidRPr="0014686D" w:rsidRDefault="007C323D" w:rsidP="00022B23">
      <w:pPr>
        <w:pStyle w:val="Odlomakpopisa"/>
        <w:numPr>
          <w:ilvl w:val="0"/>
          <w:numId w:val="13"/>
        </w:numPr>
        <w:jc w:val="both"/>
        <w:rPr>
          <w:rFonts w:ascii="Times New Roman" w:hAnsi="Times New Roman"/>
          <w:sz w:val="24"/>
        </w:rPr>
      </w:pPr>
      <w:r w:rsidRPr="0014686D">
        <w:rPr>
          <w:rFonts w:ascii="Times New Roman" w:hAnsi="Times New Roman"/>
          <w:sz w:val="24"/>
        </w:rPr>
        <w:t xml:space="preserve">Zakon o službenicima i namještenicima u lokalnoj i područnoj (regionalnoj) samoupravi (Narodne novine br. 86/08, 61/11, 4/18 i 112/19), </w:t>
      </w:r>
      <w:r w:rsidR="0014686D" w:rsidRPr="0014686D">
        <w:rPr>
          <w:rFonts w:ascii="Times New Roman" w:hAnsi="Times New Roman"/>
          <w:sz w:val="24"/>
        </w:rPr>
        <w:t>članci: 2., 15., 16., 42., 45., 46., 64. - 66.</w:t>
      </w:r>
    </w:p>
    <w:p w14:paraId="00E6A5C5" w14:textId="338957A0" w:rsidR="00FB0E84" w:rsidRDefault="007C323D" w:rsidP="007C323D">
      <w:pPr>
        <w:pStyle w:val="Odlomakpopisa"/>
        <w:numPr>
          <w:ilvl w:val="0"/>
          <w:numId w:val="13"/>
        </w:numPr>
        <w:spacing w:after="0"/>
        <w:jc w:val="both"/>
        <w:rPr>
          <w:rFonts w:ascii="Times New Roman" w:hAnsi="Times New Roman"/>
          <w:sz w:val="24"/>
        </w:rPr>
      </w:pPr>
      <w:r w:rsidRPr="00FB0E84">
        <w:rPr>
          <w:rFonts w:ascii="Times New Roman" w:hAnsi="Times New Roman"/>
          <w:sz w:val="24"/>
        </w:rPr>
        <w:t>Zakon o lokalnoj i područnoj (regionalnoj) samoupravi (Narodne novine br. 33/01, 60/01 – vjerodostojno tumačenje, 129/05, 109/07, 125/08, 36/09, 150/11, 144/12, 19/13, 137/15, 123/17, 98/19 i 144/20),</w:t>
      </w:r>
      <w:r w:rsidR="000750EB">
        <w:rPr>
          <w:rFonts w:ascii="Times New Roman" w:hAnsi="Times New Roman"/>
          <w:sz w:val="24"/>
        </w:rPr>
        <w:t xml:space="preserve"> članci 1.-13., 18.-23., 27.- 48., 53.- 70., 73.-83.</w:t>
      </w:r>
    </w:p>
    <w:p w14:paraId="7A26F02B" w14:textId="52EA2852" w:rsidR="00FB0E84" w:rsidRDefault="007C323D" w:rsidP="007C323D">
      <w:pPr>
        <w:pStyle w:val="Odlomakpopisa"/>
        <w:numPr>
          <w:ilvl w:val="0"/>
          <w:numId w:val="13"/>
        </w:numPr>
        <w:spacing w:after="0"/>
        <w:jc w:val="both"/>
        <w:rPr>
          <w:rFonts w:ascii="Times New Roman" w:hAnsi="Times New Roman"/>
          <w:sz w:val="24"/>
        </w:rPr>
      </w:pPr>
      <w:r w:rsidRPr="00FB0E84">
        <w:rPr>
          <w:rFonts w:ascii="Times New Roman" w:hAnsi="Times New Roman"/>
          <w:sz w:val="24"/>
        </w:rPr>
        <w:t>Zakon o gradnji (Narodne novine br. 153/13, 20/17, 39/19, 125/19)</w:t>
      </w:r>
      <w:r w:rsidR="00022B23">
        <w:rPr>
          <w:rFonts w:ascii="Times New Roman" w:hAnsi="Times New Roman"/>
          <w:sz w:val="24"/>
        </w:rPr>
        <w:t xml:space="preserve">, </w:t>
      </w:r>
      <w:r w:rsidR="00022B23" w:rsidRPr="00022B23">
        <w:rPr>
          <w:rFonts w:ascii="Times New Roman" w:hAnsi="Times New Roman"/>
          <w:sz w:val="24"/>
        </w:rPr>
        <w:t>čl</w:t>
      </w:r>
      <w:r w:rsidR="00022B23">
        <w:rPr>
          <w:rFonts w:ascii="Times New Roman" w:hAnsi="Times New Roman"/>
          <w:sz w:val="24"/>
        </w:rPr>
        <w:t>anci:</w:t>
      </w:r>
      <w:r w:rsidR="00022B23" w:rsidRPr="00022B23">
        <w:rPr>
          <w:rFonts w:ascii="Times New Roman" w:hAnsi="Times New Roman"/>
          <w:sz w:val="24"/>
        </w:rPr>
        <w:t xml:space="preserve"> 1.-7.</w:t>
      </w:r>
      <w:r w:rsidR="00022B23">
        <w:rPr>
          <w:rFonts w:ascii="Times New Roman" w:hAnsi="Times New Roman"/>
          <w:sz w:val="24"/>
        </w:rPr>
        <w:t>,</w:t>
      </w:r>
      <w:r w:rsidR="00022B23" w:rsidRPr="00022B23">
        <w:rPr>
          <w:rFonts w:ascii="Times New Roman" w:hAnsi="Times New Roman"/>
          <w:sz w:val="24"/>
        </w:rPr>
        <w:t xml:space="preserve"> 48.</w:t>
      </w:r>
      <w:r w:rsidR="00022B23">
        <w:rPr>
          <w:rFonts w:ascii="Times New Roman" w:hAnsi="Times New Roman"/>
          <w:sz w:val="24"/>
        </w:rPr>
        <w:t>-</w:t>
      </w:r>
      <w:r w:rsidR="00022B23" w:rsidRPr="00022B23">
        <w:rPr>
          <w:rFonts w:ascii="Times New Roman" w:hAnsi="Times New Roman"/>
          <w:sz w:val="24"/>
        </w:rPr>
        <w:t>156</w:t>
      </w:r>
      <w:r w:rsidR="00022B23">
        <w:rPr>
          <w:rFonts w:ascii="Times New Roman" w:hAnsi="Times New Roman"/>
          <w:sz w:val="24"/>
        </w:rPr>
        <w:t>.</w:t>
      </w:r>
      <w:r w:rsidRPr="00FB0E84">
        <w:rPr>
          <w:rFonts w:ascii="Times New Roman" w:hAnsi="Times New Roman"/>
          <w:sz w:val="24"/>
        </w:rPr>
        <w:t xml:space="preserve"> </w:t>
      </w:r>
    </w:p>
    <w:p w14:paraId="6749EE7B" w14:textId="7A575761" w:rsidR="0075418A" w:rsidRDefault="007C323D" w:rsidP="007C323D">
      <w:pPr>
        <w:pStyle w:val="Odlomakpopisa"/>
        <w:numPr>
          <w:ilvl w:val="0"/>
          <w:numId w:val="13"/>
        </w:numPr>
        <w:spacing w:after="0"/>
        <w:jc w:val="both"/>
        <w:rPr>
          <w:rFonts w:ascii="Times New Roman" w:hAnsi="Times New Roman"/>
          <w:sz w:val="24"/>
        </w:rPr>
      </w:pPr>
      <w:r w:rsidRPr="00FB0E84">
        <w:rPr>
          <w:rFonts w:ascii="Times New Roman" w:hAnsi="Times New Roman"/>
          <w:sz w:val="24"/>
        </w:rPr>
        <w:t>Zakon o komunalnom gospodarstvu (Narodne novine br. 68/18, 110/18, 32/20)</w:t>
      </w:r>
      <w:r w:rsidR="00022B23">
        <w:rPr>
          <w:rFonts w:ascii="Times New Roman" w:hAnsi="Times New Roman"/>
          <w:sz w:val="24"/>
        </w:rPr>
        <w:t>, članci: 1.-76.</w:t>
      </w:r>
    </w:p>
    <w:p w14:paraId="2E0221EE" w14:textId="368D6153" w:rsidR="00022B23" w:rsidRPr="00FB0E84" w:rsidRDefault="00022B23" w:rsidP="007C323D">
      <w:pPr>
        <w:pStyle w:val="Odlomakpopisa"/>
        <w:numPr>
          <w:ilvl w:val="0"/>
          <w:numId w:val="13"/>
        </w:numPr>
        <w:spacing w:after="0"/>
        <w:jc w:val="both"/>
        <w:rPr>
          <w:rFonts w:ascii="Times New Roman" w:hAnsi="Times New Roman"/>
          <w:sz w:val="24"/>
        </w:rPr>
      </w:pPr>
      <w:r>
        <w:rPr>
          <w:rFonts w:ascii="Times New Roman" w:hAnsi="Times New Roman"/>
          <w:sz w:val="24"/>
        </w:rPr>
        <w:t xml:space="preserve">Zakon o sigurnosti prometa na cestama (Narodne novine br. </w:t>
      </w:r>
      <w:r w:rsidRPr="00022B23">
        <w:rPr>
          <w:rFonts w:ascii="Times New Roman" w:hAnsi="Times New Roman"/>
          <w:sz w:val="24"/>
        </w:rPr>
        <w:t>67/08, 48/10, 74/11, 80/13, 158/13, 92/14, 64/15, 108/17, 70/19, 42/20, 85/22, 114/22</w:t>
      </w:r>
      <w:r>
        <w:rPr>
          <w:rFonts w:ascii="Times New Roman" w:hAnsi="Times New Roman"/>
          <w:sz w:val="24"/>
        </w:rPr>
        <w:t>Ž), članci: 1.-33.</w:t>
      </w:r>
    </w:p>
    <w:p w14:paraId="69DE402F" w14:textId="2AEB2C08" w:rsidR="00035CC2" w:rsidRPr="00E33BA5" w:rsidRDefault="00035CC2" w:rsidP="00035CC2">
      <w:pPr>
        <w:spacing w:after="0"/>
        <w:jc w:val="both"/>
        <w:rPr>
          <w:rFonts w:ascii="Times New Roman" w:hAnsi="Times New Roman"/>
          <w:sz w:val="24"/>
        </w:rPr>
      </w:pPr>
    </w:p>
    <w:p w14:paraId="0E514C2E" w14:textId="77777777" w:rsidR="009C1CA7" w:rsidRPr="00E33BA5" w:rsidRDefault="009C1CA7" w:rsidP="009C1CA7">
      <w:pPr>
        <w:spacing w:after="0"/>
        <w:jc w:val="both"/>
        <w:rPr>
          <w:rFonts w:ascii="Times New Roman" w:hAnsi="Times New Roman"/>
          <w:b/>
          <w:sz w:val="24"/>
        </w:rPr>
      </w:pPr>
      <w:r w:rsidRPr="00E33BA5">
        <w:rPr>
          <w:rFonts w:ascii="Times New Roman" w:hAnsi="Times New Roman"/>
          <w:b/>
          <w:sz w:val="24"/>
        </w:rPr>
        <w:t>POZIV ZA TESTIRANJE BITI ĆE OBJAVLJEN NAJMANJE 5 (PET) DANA PRIJE TESTIRANJA NA WEB-STRANICI GRADA NOVALJE I NA OGLASNOJ PLOČI GRADA NOVALJE.</w:t>
      </w:r>
    </w:p>
    <w:p w14:paraId="5FE432E9" w14:textId="77777777" w:rsidR="009C1CA7" w:rsidRPr="00E33BA5" w:rsidRDefault="009C1CA7" w:rsidP="009C1CA7">
      <w:pPr>
        <w:spacing w:after="0"/>
        <w:jc w:val="both"/>
        <w:rPr>
          <w:rFonts w:ascii="Times New Roman" w:hAnsi="Times New Roman"/>
          <w:b/>
          <w:sz w:val="24"/>
        </w:rPr>
      </w:pPr>
    </w:p>
    <w:p w14:paraId="5082094F" w14:textId="77777777" w:rsidR="009C1CA7" w:rsidRPr="00E33BA5" w:rsidRDefault="009C1CA7" w:rsidP="009C1CA7">
      <w:pPr>
        <w:spacing w:after="0"/>
        <w:jc w:val="both"/>
        <w:rPr>
          <w:rFonts w:ascii="Times New Roman" w:hAnsi="Times New Roman"/>
          <w:b/>
          <w:sz w:val="24"/>
        </w:rPr>
      </w:pPr>
    </w:p>
    <w:p w14:paraId="27ABEE6C" w14:textId="77777777" w:rsidR="009C1CA7" w:rsidRPr="00E33BA5" w:rsidRDefault="0075418A" w:rsidP="009C1CA7">
      <w:pPr>
        <w:spacing w:after="0"/>
        <w:jc w:val="both"/>
        <w:rPr>
          <w:rFonts w:ascii="Times New Roman" w:hAnsi="Times New Roman"/>
          <w:b/>
          <w:sz w:val="24"/>
        </w:rPr>
      </w:pPr>
      <w:r w:rsidRPr="00E33BA5">
        <w:rPr>
          <w:rFonts w:ascii="Times New Roman" w:hAnsi="Times New Roman"/>
          <w:b/>
          <w:sz w:val="24"/>
        </w:rPr>
        <w:tab/>
      </w:r>
      <w:r w:rsidRPr="00E33BA5">
        <w:rPr>
          <w:rFonts w:ascii="Times New Roman" w:hAnsi="Times New Roman"/>
          <w:b/>
          <w:sz w:val="24"/>
        </w:rPr>
        <w:tab/>
      </w:r>
      <w:r w:rsidRPr="00E33BA5">
        <w:rPr>
          <w:rFonts w:ascii="Times New Roman" w:hAnsi="Times New Roman"/>
          <w:b/>
          <w:sz w:val="24"/>
        </w:rPr>
        <w:tab/>
      </w:r>
      <w:r w:rsidRPr="00E33BA5">
        <w:rPr>
          <w:rFonts w:ascii="Times New Roman" w:hAnsi="Times New Roman"/>
          <w:b/>
          <w:sz w:val="24"/>
        </w:rPr>
        <w:tab/>
      </w:r>
      <w:r w:rsidRPr="00E33BA5">
        <w:rPr>
          <w:rFonts w:ascii="Times New Roman" w:hAnsi="Times New Roman"/>
          <w:b/>
          <w:sz w:val="24"/>
        </w:rPr>
        <w:tab/>
      </w:r>
      <w:r w:rsidRPr="00E33BA5">
        <w:rPr>
          <w:rFonts w:ascii="Times New Roman" w:hAnsi="Times New Roman"/>
          <w:b/>
          <w:sz w:val="24"/>
        </w:rPr>
        <w:tab/>
        <w:t>POVJERENSTVO ZA PROVEDBU OGLASA</w:t>
      </w:r>
    </w:p>
    <w:p w14:paraId="09E66D18" w14:textId="77777777" w:rsidR="006A7D52" w:rsidRPr="00E33BA5" w:rsidRDefault="006A7D52">
      <w:pPr>
        <w:rPr>
          <w:rFonts w:ascii="Times New Roman" w:hAnsi="Times New Roman"/>
        </w:rPr>
      </w:pPr>
    </w:p>
    <w:sectPr w:rsidR="006A7D52" w:rsidRPr="00E33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33CB1"/>
    <w:multiLevelType w:val="hybridMultilevel"/>
    <w:tmpl w:val="2AD45FB4"/>
    <w:lvl w:ilvl="0" w:tplc="5BFC64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9D2691D"/>
    <w:multiLevelType w:val="hybridMultilevel"/>
    <w:tmpl w:val="A4EC8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973974"/>
    <w:multiLevelType w:val="hybridMultilevel"/>
    <w:tmpl w:val="90B27D12"/>
    <w:lvl w:ilvl="0" w:tplc="1468355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538254B"/>
    <w:multiLevelType w:val="hybridMultilevel"/>
    <w:tmpl w:val="4A9484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274206"/>
    <w:multiLevelType w:val="hybridMultilevel"/>
    <w:tmpl w:val="CCC42D6E"/>
    <w:lvl w:ilvl="0" w:tplc="F32A4AC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A2D7628"/>
    <w:multiLevelType w:val="hybridMultilevel"/>
    <w:tmpl w:val="75582446"/>
    <w:lvl w:ilvl="0" w:tplc="5BFC649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E66605F"/>
    <w:multiLevelType w:val="hybridMultilevel"/>
    <w:tmpl w:val="AD2E4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5363563"/>
    <w:multiLevelType w:val="hybridMultilevel"/>
    <w:tmpl w:val="BDD65E3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D47581"/>
    <w:multiLevelType w:val="hybridMultilevel"/>
    <w:tmpl w:val="474699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EA76B92"/>
    <w:multiLevelType w:val="hybridMultilevel"/>
    <w:tmpl w:val="4544C8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FCA10ED"/>
    <w:multiLevelType w:val="hybridMultilevel"/>
    <w:tmpl w:val="6BF87684"/>
    <w:lvl w:ilvl="0" w:tplc="9B7EB142">
      <w:numFmt w:val="bullet"/>
      <w:lvlText w:val="-"/>
      <w:lvlJc w:val="left"/>
      <w:pPr>
        <w:ind w:left="720" w:hanging="360"/>
      </w:pPr>
      <w:rPr>
        <w:rFonts w:ascii="Times New Roman" w:eastAsia="Calibri"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6A433AC"/>
    <w:multiLevelType w:val="hybridMultilevel"/>
    <w:tmpl w:val="0240BB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9F914D6"/>
    <w:multiLevelType w:val="hybridMultilevel"/>
    <w:tmpl w:val="294E1FAA"/>
    <w:lvl w:ilvl="0" w:tplc="41B0508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6"/>
  </w:num>
  <w:num w:numId="5">
    <w:abstractNumId w:val="3"/>
  </w:num>
  <w:num w:numId="6">
    <w:abstractNumId w:val="10"/>
  </w:num>
  <w:num w:numId="7">
    <w:abstractNumId w:val="5"/>
  </w:num>
  <w:num w:numId="8">
    <w:abstractNumId w:val="0"/>
  </w:num>
  <w:num w:numId="9">
    <w:abstractNumId w:val="1"/>
  </w:num>
  <w:num w:numId="10">
    <w:abstractNumId w:val="11"/>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A7"/>
    <w:rsid w:val="00022B23"/>
    <w:rsid w:val="00035CC2"/>
    <w:rsid w:val="0004124E"/>
    <w:rsid w:val="000441C5"/>
    <w:rsid w:val="000512A0"/>
    <w:rsid w:val="000750EB"/>
    <w:rsid w:val="000B5C82"/>
    <w:rsid w:val="000E48AF"/>
    <w:rsid w:val="00101479"/>
    <w:rsid w:val="001035F5"/>
    <w:rsid w:val="00106C88"/>
    <w:rsid w:val="00127498"/>
    <w:rsid w:val="00137AF5"/>
    <w:rsid w:val="00142679"/>
    <w:rsid w:val="0014686D"/>
    <w:rsid w:val="001A2BDF"/>
    <w:rsid w:val="001C2B3C"/>
    <w:rsid w:val="002D2152"/>
    <w:rsid w:val="0034042F"/>
    <w:rsid w:val="003503B0"/>
    <w:rsid w:val="003A65BC"/>
    <w:rsid w:val="004913A7"/>
    <w:rsid w:val="004C5991"/>
    <w:rsid w:val="00571D60"/>
    <w:rsid w:val="005A6951"/>
    <w:rsid w:val="005C49EA"/>
    <w:rsid w:val="005E7C26"/>
    <w:rsid w:val="00604456"/>
    <w:rsid w:val="0062357A"/>
    <w:rsid w:val="006409BA"/>
    <w:rsid w:val="006617EF"/>
    <w:rsid w:val="006943D7"/>
    <w:rsid w:val="006A7D52"/>
    <w:rsid w:val="006D089F"/>
    <w:rsid w:val="006E45A8"/>
    <w:rsid w:val="006E7B66"/>
    <w:rsid w:val="00721541"/>
    <w:rsid w:val="0074035F"/>
    <w:rsid w:val="0075418A"/>
    <w:rsid w:val="007B2350"/>
    <w:rsid w:val="007B4843"/>
    <w:rsid w:val="007B6010"/>
    <w:rsid w:val="007C323D"/>
    <w:rsid w:val="007C72AF"/>
    <w:rsid w:val="007D2765"/>
    <w:rsid w:val="00803EA2"/>
    <w:rsid w:val="00823C4C"/>
    <w:rsid w:val="0085560B"/>
    <w:rsid w:val="0087686B"/>
    <w:rsid w:val="00882ED2"/>
    <w:rsid w:val="008E301C"/>
    <w:rsid w:val="00914E7D"/>
    <w:rsid w:val="00933AF3"/>
    <w:rsid w:val="009540BB"/>
    <w:rsid w:val="009852BE"/>
    <w:rsid w:val="009C1CA7"/>
    <w:rsid w:val="009E1A66"/>
    <w:rsid w:val="009F5FCE"/>
    <w:rsid w:val="00A3266C"/>
    <w:rsid w:val="00A72C8D"/>
    <w:rsid w:val="00AA224B"/>
    <w:rsid w:val="00AB3126"/>
    <w:rsid w:val="00AF542D"/>
    <w:rsid w:val="00B20F7D"/>
    <w:rsid w:val="00B26493"/>
    <w:rsid w:val="00B80FB1"/>
    <w:rsid w:val="00C834CC"/>
    <w:rsid w:val="00CA60A8"/>
    <w:rsid w:val="00D15027"/>
    <w:rsid w:val="00D33D96"/>
    <w:rsid w:val="00D85EF7"/>
    <w:rsid w:val="00D9239D"/>
    <w:rsid w:val="00DA3ECF"/>
    <w:rsid w:val="00E33BA5"/>
    <w:rsid w:val="00E62875"/>
    <w:rsid w:val="00E96957"/>
    <w:rsid w:val="00F260B1"/>
    <w:rsid w:val="00F50384"/>
    <w:rsid w:val="00FB0E84"/>
    <w:rsid w:val="00FD790D"/>
    <w:rsid w:val="00FE5B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C9A6"/>
  <w15:chartTrackingRefBased/>
  <w15:docId w15:val="{A039DACE-CBDE-411D-A787-06B1459B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CA7"/>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C1CA7"/>
    <w:pPr>
      <w:ind w:left="720"/>
      <w:contextualSpacing/>
    </w:pPr>
  </w:style>
  <w:style w:type="paragraph" w:styleId="Tekstbalonia">
    <w:name w:val="Balloon Text"/>
    <w:basedOn w:val="Normal"/>
    <w:link w:val="TekstbaloniaChar"/>
    <w:uiPriority w:val="99"/>
    <w:semiHidden/>
    <w:unhideWhenUsed/>
    <w:rsid w:val="001035F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35F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68A81-CBAF-4F50-8FB1-7509A563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987</Words>
  <Characters>5630</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Marija</cp:lastModifiedBy>
  <cp:revision>3</cp:revision>
  <cp:lastPrinted>2022-04-14T10:59:00Z</cp:lastPrinted>
  <dcterms:created xsi:type="dcterms:W3CDTF">2023-01-19T09:21:00Z</dcterms:created>
  <dcterms:modified xsi:type="dcterms:W3CDTF">2023-01-19T09:37:00Z</dcterms:modified>
</cp:coreProperties>
</file>