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E3" w:rsidRDefault="00A639E3">
      <w:pPr>
        <w:pStyle w:val="Textbody"/>
        <w:jc w:val="both"/>
        <w:rPr>
          <w:rFonts w:cs="Times New Roman"/>
        </w:rPr>
      </w:pP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471172</wp:posOffset>
            </wp:positionH>
            <wp:positionV relativeFrom="paragraph">
              <wp:posOffset>12060</wp:posOffset>
            </wp:positionV>
            <wp:extent cx="543555" cy="678813"/>
            <wp:effectExtent l="0" t="0" r="0" b="0"/>
            <wp:wrapSquare wrapText="right"/>
            <wp:docPr id="1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6788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REPUBLIKA HRVATSKA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LIČKO-SENJSKA ŽUPANIJA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GRAD NOVALJA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G r a d o n a č e l n i k</w:t>
      </w:r>
    </w:p>
    <w:p w:rsidR="00FD1748" w:rsidRPr="00F849B2" w:rsidRDefault="008325D5" w:rsidP="00B56882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KLASA: 022-05/20-01/</w:t>
      </w:r>
      <w:r w:rsidR="00714001">
        <w:rPr>
          <w:rFonts w:cs="Times New Roman"/>
          <w:b/>
        </w:rPr>
        <w:t>01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URBROJ: 2125/06-01/01-</w:t>
      </w:r>
      <w:r w:rsidR="008325D5">
        <w:rPr>
          <w:rFonts w:cs="Times New Roman"/>
          <w:b/>
        </w:rPr>
        <w:t>20</w:t>
      </w:r>
      <w:r w:rsidR="003F14AA" w:rsidRPr="00F849B2">
        <w:rPr>
          <w:rFonts w:cs="Times New Roman"/>
          <w:b/>
        </w:rPr>
        <w:t>-</w:t>
      </w:r>
      <w:r w:rsidR="008325D5">
        <w:rPr>
          <w:rFonts w:cs="Times New Roman"/>
          <w:b/>
        </w:rPr>
        <w:t>2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Novalja, </w:t>
      </w:r>
      <w:r w:rsidR="008325D5">
        <w:rPr>
          <w:rFonts w:cs="Times New Roman"/>
          <w:b/>
        </w:rPr>
        <w:t xml:space="preserve">14. veljače </w:t>
      </w:r>
      <w:r w:rsidR="00B70A98" w:rsidRPr="00F849B2">
        <w:rPr>
          <w:rFonts w:cs="Times New Roman"/>
          <w:b/>
        </w:rPr>
        <w:t xml:space="preserve"> </w:t>
      </w:r>
      <w:r w:rsidR="00B622B0" w:rsidRPr="00F849B2">
        <w:rPr>
          <w:rFonts w:cs="Times New Roman"/>
          <w:b/>
        </w:rPr>
        <w:t>20</w:t>
      </w:r>
      <w:r w:rsidR="008325D5">
        <w:rPr>
          <w:rFonts w:cs="Times New Roman"/>
          <w:b/>
        </w:rPr>
        <w:t>20</w:t>
      </w:r>
      <w:r w:rsidR="00B622B0" w:rsidRPr="00F849B2">
        <w:rPr>
          <w:rFonts w:cs="Times New Roman"/>
          <w:b/>
        </w:rPr>
        <w:t>.</w:t>
      </w:r>
      <w:r w:rsidRPr="00F849B2">
        <w:rPr>
          <w:rFonts w:cs="Times New Roman"/>
          <w:b/>
        </w:rPr>
        <w:t>g.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 w:rsidP="00B56882">
      <w:pPr>
        <w:pStyle w:val="Textbody"/>
        <w:spacing w:after="0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 w:rsidP="006848DC">
      <w:pPr>
        <w:pStyle w:val="Textbody"/>
        <w:ind w:firstLine="709"/>
        <w:jc w:val="both"/>
        <w:rPr>
          <w:rFonts w:cs="Times New Roman"/>
        </w:rPr>
      </w:pPr>
      <w:r w:rsidRPr="00F849B2">
        <w:rPr>
          <w:rFonts w:cs="Times New Roman"/>
        </w:rPr>
        <w:t>Na temelju  odredbe članka 35.b Zakona o lokalnoj  područnoj (regionalnoj) samoupravi (“Narodne novine” br. 33/01, 60/01-vjerodostojno tumačenje, 129/05, 109/07, 125/08, 36/09, 150/11, 144/12 i 19/13) i članka 49. Statuta grada Novalje („Županijski glasnik“ broj 12/09, 7/13, 10/13, 1</w:t>
      </w:r>
      <w:r w:rsidR="00B70A98" w:rsidRPr="00F849B2">
        <w:rPr>
          <w:rFonts w:cs="Times New Roman"/>
        </w:rPr>
        <w:t xml:space="preserve">8/13, 5/14 – pročišćeni tekst, </w:t>
      </w:r>
      <w:r w:rsidRPr="00F849B2">
        <w:rPr>
          <w:rFonts w:cs="Times New Roman"/>
        </w:rPr>
        <w:t>16/16</w:t>
      </w:r>
      <w:r w:rsidR="0073402A" w:rsidRPr="00F849B2">
        <w:rPr>
          <w:rFonts w:cs="Times New Roman"/>
        </w:rPr>
        <w:t xml:space="preserve">, </w:t>
      </w:r>
      <w:r w:rsidR="00B70A98" w:rsidRPr="00F849B2">
        <w:rPr>
          <w:rFonts w:cs="Times New Roman"/>
        </w:rPr>
        <w:t>4/18</w:t>
      </w:r>
      <w:r w:rsidR="0073402A" w:rsidRPr="00F849B2">
        <w:rPr>
          <w:rFonts w:cs="Times New Roman"/>
        </w:rPr>
        <w:t xml:space="preserve"> i 20/19</w:t>
      </w:r>
      <w:r w:rsidRPr="00F849B2">
        <w:rPr>
          <w:rFonts w:cs="Times New Roman"/>
        </w:rPr>
        <w:t>),  podnosim</w:t>
      </w:r>
    </w:p>
    <w:p w:rsidR="00FD1748" w:rsidRPr="00F849B2" w:rsidRDefault="00FD1748">
      <w:pPr>
        <w:pStyle w:val="Textbody"/>
        <w:ind w:firstLine="708"/>
        <w:jc w:val="both"/>
        <w:rPr>
          <w:rFonts w:cs="Times New Roman"/>
        </w:rPr>
      </w:pPr>
    </w:p>
    <w:p w:rsidR="00FD1748" w:rsidRPr="00F849B2" w:rsidRDefault="00BE3502">
      <w:pPr>
        <w:pStyle w:val="Textbody"/>
        <w:ind w:firstLine="708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center"/>
        <w:rPr>
          <w:rFonts w:cs="Times New Roman"/>
        </w:rPr>
      </w:pPr>
      <w:r w:rsidRPr="00F849B2">
        <w:rPr>
          <w:rFonts w:cs="Times New Roman"/>
          <w:b/>
        </w:rPr>
        <w:t>I Z V J E Š Ć E</w:t>
      </w: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center"/>
        <w:rPr>
          <w:rFonts w:cs="Times New Roman"/>
        </w:rPr>
      </w:pPr>
      <w:r w:rsidRPr="00F849B2">
        <w:rPr>
          <w:rFonts w:cs="Times New Roman"/>
          <w:b/>
        </w:rPr>
        <w:t>O RADU GRADONAČELNIKA</w:t>
      </w: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center"/>
        <w:rPr>
          <w:rFonts w:cs="Times New Roman"/>
          <w:b/>
        </w:rPr>
      </w:pPr>
      <w:r w:rsidRPr="00F849B2">
        <w:rPr>
          <w:rFonts w:cs="Times New Roman"/>
          <w:b/>
        </w:rPr>
        <w:t>ZA RAZDOBLJE  </w:t>
      </w:r>
      <w:r w:rsidR="008325D5">
        <w:rPr>
          <w:rFonts w:cs="Times New Roman"/>
          <w:b/>
        </w:rPr>
        <w:t>SRPANJ</w:t>
      </w:r>
      <w:r w:rsidR="0073402A" w:rsidRPr="00F849B2">
        <w:rPr>
          <w:rFonts w:cs="Times New Roman"/>
          <w:b/>
        </w:rPr>
        <w:t xml:space="preserve"> – </w:t>
      </w:r>
      <w:r w:rsidR="008325D5">
        <w:rPr>
          <w:rFonts w:cs="Times New Roman"/>
          <w:b/>
        </w:rPr>
        <w:t xml:space="preserve">PROSINAC </w:t>
      </w:r>
      <w:r w:rsidR="0073402A" w:rsidRPr="00F849B2">
        <w:rPr>
          <w:rFonts w:cs="Times New Roman"/>
          <w:b/>
        </w:rPr>
        <w:t xml:space="preserve"> </w:t>
      </w:r>
      <w:r w:rsidRPr="00F849B2">
        <w:rPr>
          <w:rFonts w:cs="Times New Roman"/>
          <w:b/>
        </w:rPr>
        <w:t>201</w:t>
      </w:r>
      <w:r w:rsidR="0073402A" w:rsidRPr="00F849B2">
        <w:rPr>
          <w:rFonts w:cs="Times New Roman"/>
          <w:b/>
        </w:rPr>
        <w:t>9</w:t>
      </w: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 </w:t>
      </w:r>
    </w:p>
    <w:p w:rsidR="00FD1748" w:rsidRPr="00F849B2" w:rsidRDefault="00BE3502">
      <w:pPr>
        <w:pStyle w:val="Textbody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1. UVOD</w:t>
      </w: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 xml:space="preserve">Ovo Izvješće </w:t>
      </w:r>
      <w:r w:rsidR="00B56882">
        <w:rPr>
          <w:rFonts w:cs="Times New Roman"/>
        </w:rPr>
        <w:t xml:space="preserve">o radu gradonačelnika izrađuje </w:t>
      </w:r>
      <w:r w:rsidRPr="00F849B2">
        <w:rPr>
          <w:rFonts w:cs="Times New Roman"/>
        </w:rPr>
        <w:t xml:space="preserve">se za </w:t>
      </w:r>
      <w:r w:rsidR="00B56882" w:rsidRPr="00B56882">
        <w:rPr>
          <w:rFonts w:cs="Times New Roman"/>
          <w:color w:val="000000" w:themeColor="text1"/>
        </w:rPr>
        <w:t xml:space="preserve">razdoblje </w:t>
      </w:r>
      <w:r w:rsidRPr="00B56882">
        <w:rPr>
          <w:rFonts w:cs="Times New Roman"/>
          <w:color w:val="000000" w:themeColor="text1"/>
        </w:rPr>
        <w:t xml:space="preserve">od 01. </w:t>
      </w:r>
      <w:r w:rsidR="008325D5">
        <w:rPr>
          <w:rFonts w:cs="Times New Roman"/>
          <w:color w:val="000000" w:themeColor="text1"/>
        </w:rPr>
        <w:t>srpnja</w:t>
      </w:r>
      <w:r w:rsidRPr="00B56882">
        <w:rPr>
          <w:rFonts w:cs="Times New Roman"/>
          <w:color w:val="000000" w:themeColor="text1"/>
        </w:rPr>
        <w:t xml:space="preserve"> 201</w:t>
      </w:r>
      <w:r w:rsidR="0073402A" w:rsidRPr="00B56882">
        <w:rPr>
          <w:rFonts w:cs="Times New Roman"/>
          <w:color w:val="000000" w:themeColor="text1"/>
        </w:rPr>
        <w:t>9</w:t>
      </w:r>
      <w:r w:rsidR="00B56882" w:rsidRPr="00B56882">
        <w:rPr>
          <w:rFonts w:cs="Times New Roman"/>
          <w:color w:val="000000" w:themeColor="text1"/>
        </w:rPr>
        <w:t xml:space="preserve">.g. </w:t>
      </w:r>
      <w:r w:rsidRPr="00B56882">
        <w:rPr>
          <w:rFonts w:cs="Times New Roman"/>
          <w:color w:val="000000" w:themeColor="text1"/>
        </w:rPr>
        <w:t>do 3</w:t>
      </w:r>
      <w:r w:rsidR="008325D5">
        <w:rPr>
          <w:rFonts w:cs="Times New Roman"/>
          <w:color w:val="000000" w:themeColor="text1"/>
        </w:rPr>
        <w:t>1</w:t>
      </w:r>
      <w:r w:rsidRPr="00314CDA">
        <w:rPr>
          <w:rFonts w:cs="Times New Roman"/>
          <w:color w:val="C0504D" w:themeColor="accent2"/>
        </w:rPr>
        <w:t>.</w:t>
      </w:r>
      <w:r w:rsidR="008325D5" w:rsidRPr="008325D5">
        <w:rPr>
          <w:rFonts w:cs="Times New Roman"/>
        </w:rPr>
        <w:t xml:space="preserve">prosinca </w:t>
      </w:r>
      <w:r w:rsidRPr="00F849B2">
        <w:rPr>
          <w:rFonts w:cs="Times New Roman"/>
        </w:rPr>
        <w:t xml:space="preserve"> 201</w:t>
      </w:r>
      <w:r w:rsidR="0073402A" w:rsidRPr="00F849B2">
        <w:rPr>
          <w:rFonts w:cs="Times New Roman"/>
        </w:rPr>
        <w:t>9</w:t>
      </w:r>
      <w:r w:rsidRPr="00F849B2">
        <w:rPr>
          <w:rFonts w:cs="Times New Roman"/>
        </w:rPr>
        <w:t>.g, a njime je obuhvaćen rad upravnih tijela. Cilj je ovog Izvješća da u cijelosti obuhvati aktivnosti upravnih tijela, a samim time i rad gradonačelnika u navedenom razdoblju.</w:t>
      </w:r>
    </w:p>
    <w:p w:rsidR="00FD1748" w:rsidRPr="00F849B2" w:rsidRDefault="00BE3502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           </w:t>
      </w:r>
    </w:p>
    <w:p w:rsidR="00FD1748" w:rsidRPr="00F849B2" w:rsidRDefault="00BE3502">
      <w:pPr>
        <w:pStyle w:val="Textbody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2. </w:t>
      </w:r>
      <w:r w:rsidR="00B622B0" w:rsidRPr="00F849B2">
        <w:rPr>
          <w:rFonts w:cs="Times New Roman"/>
          <w:b/>
        </w:rPr>
        <w:t xml:space="preserve"> </w:t>
      </w:r>
      <w:r w:rsidRPr="00F849B2">
        <w:rPr>
          <w:rFonts w:cs="Times New Roman"/>
          <w:b/>
        </w:rPr>
        <w:t>AKTIVNOSTI GRADONAČELNIKA KAO NOSITELJA IZVRŠNE VLASTI</w:t>
      </w:r>
    </w:p>
    <w:p w:rsidR="00FD1748" w:rsidRPr="00F849B2" w:rsidRDefault="00BE3502" w:rsidP="006848DC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Kao nositelj izvršne vlasti gradonačelnik obavlja poslove iz samoupravnog djelokruga Grada Novalje propisane Statutom, sukladno ovlaštenjima utvrđenim u Zakonu o lokalnoj i područnoj (regionalnoj) samoupravi te u odredbama niz</w:t>
      </w:r>
      <w:r w:rsidR="009001E4">
        <w:rPr>
          <w:rFonts w:cs="Times New Roman"/>
        </w:rPr>
        <w:t>a posebnih zakona kojima se uređ</w:t>
      </w:r>
      <w:r w:rsidRPr="00F849B2">
        <w:rPr>
          <w:rFonts w:cs="Times New Roman"/>
        </w:rPr>
        <w:t>uje prostorno i urbanističko uređenje i planiranje, komunalno gospodarstvo, predškolski odgoj i obrazovanje, primarna zdravstvena zaštita i socijalna skrb, kultura, sport i tehnička kultura, zaštita i unapređenje prirodnog okoliša, zaštita i spašavanje, promet na području grada te ostale djelatnosti.</w:t>
      </w:r>
    </w:p>
    <w:p w:rsidR="002949A3" w:rsidRPr="000A52C5" w:rsidRDefault="00BE3502" w:rsidP="003B0268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 xml:space="preserve">Gradonačelnik usmjerava rad i djelovanje tijela gradske uprave u obavljanju poslova iz njihovog samoupravnog djelokruga i nadzire njihov rad. Radi što bolje provedbe i izvršenja planova </w:t>
      </w:r>
      <w:r w:rsidR="003B0268" w:rsidRPr="00F849B2">
        <w:rPr>
          <w:rFonts w:cs="Times New Roman"/>
        </w:rPr>
        <w:t xml:space="preserve">tijekom izvještajnog razdoblja održavani su kolegiji jednom tjedno radi praćenja razvoja i izvršenja  projekata. </w:t>
      </w:r>
    </w:p>
    <w:p w:rsidR="00124264" w:rsidRPr="00EB5DE4" w:rsidRDefault="00124264" w:rsidP="00124264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U izvje</w:t>
      </w:r>
      <w:r w:rsidR="0086585C">
        <w:rPr>
          <w:rFonts w:cs="Times New Roman"/>
        </w:rPr>
        <w:t xml:space="preserve">štajnom razdoblju obavljeno je </w:t>
      </w:r>
      <w:r w:rsidRPr="00F849B2">
        <w:rPr>
          <w:rFonts w:cs="Times New Roman"/>
        </w:rPr>
        <w:t>niz kontakata i sastanaka sa predstavnicima državnih institucija i službi (ministrima, županom, čelnicima županijskih i državnih tijela, gospodarskim subjektima).</w:t>
      </w:r>
      <w:r>
        <w:rPr>
          <w:rFonts w:cs="Times New Roman"/>
        </w:rPr>
        <w:t xml:space="preserve"> U</w:t>
      </w:r>
      <w:r w:rsidR="002E31F4">
        <w:rPr>
          <w:rFonts w:cs="Times New Roman"/>
        </w:rPr>
        <w:t xml:space="preserve"> ovom izvještajnom razdoblju početak je glavne turističke sezone pa je najviše pažnje posvećeno aktivnostima koji su bitni z</w:t>
      </w:r>
      <w:r w:rsidR="001C3275">
        <w:rPr>
          <w:rFonts w:cs="Times New Roman"/>
        </w:rPr>
        <w:t>a funkcioniranje svih segmenata koji utječu na nesmetano odvijanje turističke sezone.</w:t>
      </w:r>
    </w:p>
    <w:p w:rsidR="00F13BE9" w:rsidRDefault="00D940BE" w:rsidP="0086585C">
      <w:pPr>
        <w:spacing w:after="120"/>
        <w:jc w:val="both"/>
      </w:pPr>
      <w:r>
        <w:lastRenderedPageBreak/>
        <w:t>Tijekom održavanja festivala redovno se održavaju koordinacije sa organi</w:t>
      </w:r>
      <w:r w:rsidR="0086585C">
        <w:t xml:space="preserve">zatorima festivala, vlasnicima </w:t>
      </w:r>
      <w:r>
        <w:t>klubova i sigurnosnih službi radi prać</w:t>
      </w:r>
      <w:r w:rsidR="00F13BE9">
        <w:t>enja stanja i provođenja mjera za</w:t>
      </w:r>
      <w:r w:rsidR="009001E4">
        <w:t xml:space="preserve"> održavanje</w:t>
      </w:r>
      <w:r>
        <w:t xml:space="preserve"> javnog reda i mira.</w:t>
      </w:r>
      <w:r w:rsidR="00F13BE9" w:rsidRPr="00F13BE9">
        <w:t xml:space="preserve"> </w:t>
      </w:r>
    </w:p>
    <w:p w:rsidR="00F13BE9" w:rsidRDefault="00F13BE9" w:rsidP="0086585C">
      <w:pPr>
        <w:spacing w:after="120"/>
        <w:jc w:val="both"/>
      </w:pPr>
      <w:r w:rsidRPr="00973E97">
        <w:t>U navedenom razdoblju kontinuirano su provođene mjere i postupci u cilju održavanja zadovoljavajućeg sigurnosnog stanja poradi čega je obavljen čitav niz sastanaka i konzultacija sa rukovodnim službenicima Policijske postaje Novalja, Ravnateljstva policije, Ureda za suzbijanje zlouporabe droga kao i službenicima iz drugih tijela državne uprave.  </w:t>
      </w:r>
    </w:p>
    <w:p w:rsidR="00973E97" w:rsidRPr="00F13BE9" w:rsidRDefault="00124264" w:rsidP="0086585C">
      <w:pPr>
        <w:spacing w:after="120"/>
        <w:jc w:val="both"/>
        <w:rPr>
          <w:color w:val="1F497D"/>
        </w:rPr>
      </w:pPr>
      <w:r w:rsidRPr="00F13BE9">
        <w:t xml:space="preserve">Tijekom izvještajnog razdoblja u suradnji sa Službom za suzbijanje zlouporabe droga pri Hrvatskom zavodu za javno zdravstvo, Ministarstvom zdravstva i drugim državnim institucijama učinjeni su značajni napori u cilju zabrane  zlouporabe plina N2O (dušični </w:t>
      </w:r>
      <w:proofErr w:type="spellStart"/>
      <w:r w:rsidRPr="00F13BE9">
        <w:t>oksidul</w:t>
      </w:r>
      <w:proofErr w:type="spellEnd"/>
      <w:r w:rsidRPr="00F13BE9">
        <w:t>) koji se nalazi pohranjen u ampulama za izradu šlaga, odnosno njegove preprodaje fizičkim osobama koje ga konzumiraju tijekom održavanja festivala. U cilju zabrane zlouporabe navedenog plina tijekom turističke se</w:t>
      </w:r>
      <w:r w:rsidR="003467F0" w:rsidRPr="00F13BE9">
        <w:t>zone na otoku Pagu, Ministarstvu</w:t>
      </w:r>
      <w:r w:rsidRPr="00F13BE9">
        <w:t xml:space="preserve"> zdravstva je temeljem odredbe opisane u članku 50</w:t>
      </w:r>
      <w:r w:rsidR="003467F0" w:rsidRPr="00F13BE9">
        <w:t xml:space="preserve"> </w:t>
      </w:r>
      <w:r w:rsidR="00F13BE9">
        <w:t xml:space="preserve">a. </w:t>
      </w:r>
      <w:r w:rsidR="003467F0" w:rsidRPr="00F13BE9">
        <w:t>Z</w:t>
      </w:r>
      <w:r w:rsidRPr="00F13BE9">
        <w:t xml:space="preserve">akona o suzbijanju </w:t>
      </w:r>
      <w:r w:rsidR="003467F0" w:rsidRPr="00F13BE9">
        <w:t>i zlouporabi</w:t>
      </w:r>
      <w:r w:rsidRPr="00F13BE9">
        <w:t xml:space="preserve"> droga </w:t>
      </w:r>
      <w:r w:rsidR="003467F0" w:rsidRPr="00F13BE9">
        <w:t xml:space="preserve">podnesen prijedlog da se navedeni plin proglasi opasnim </w:t>
      </w:r>
      <w:r w:rsidRPr="00F13BE9">
        <w:t>za zdravlje i život ljudi i zabrani njegova zlouporaba.</w:t>
      </w:r>
      <w:r w:rsidR="00973E97" w:rsidRPr="00F13BE9">
        <w:rPr>
          <w:color w:val="1F497D"/>
        </w:rPr>
        <w:t xml:space="preserve"> </w:t>
      </w:r>
    </w:p>
    <w:p w:rsidR="00973E97" w:rsidRPr="00973E97" w:rsidRDefault="00973E97" w:rsidP="0086585C">
      <w:pPr>
        <w:spacing w:after="120"/>
        <w:jc w:val="both"/>
      </w:pPr>
      <w:r w:rsidRPr="00973E97">
        <w:t>Temeljem zahtjeva upućenog</w:t>
      </w:r>
      <w:r w:rsidR="00F13BE9">
        <w:t xml:space="preserve"> ispred </w:t>
      </w:r>
      <w:r w:rsidRPr="00973E97">
        <w:t xml:space="preserve"> Grada Novalje Ministarstvu zdravstva Republike Hrvatske, iz kojeg je bila razvidna potreba za zabranom uporabe plina N2O (dušični </w:t>
      </w:r>
      <w:proofErr w:type="spellStart"/>
      <w:r w:rsidRPr="00973E97">
        <w:t>oksidul</w:t>
      </w:r>
      <w:proofErr w:type="spellEnd"/>
      <w:r w:rsidRPr="00973E97">
        <w:t xml:space="preserve">) zbog zlouporabe rečenog plina tijekom turističke sezone, ministar zdravstva je 16. srpnja 2019. god. donio Naredbu (NN 69/2019-1436) o zabrani uporabe </w:t>
      </w:r>
      <w:proofErr w:type="spellStart"/>
      <w:r w:rsidRPr="00973E97">
        <w:t>didušikovog</w:t>
      </w:r>
      <w:proofErr w:type="spellEnd"/>
      <w:r w:rsidRPr="00973E97">
        <w:t xml:space="preserve"> </w:t>
      </w:r>
      <w:r>
        <w:t xml:space="preserve"> </w:t>
      </w:r>
      <w:proofErr w:type="spellStart"/>
      <w:r w:rsidRPr="00973E97">
        <w:t>monoksida</w:t>
      </w:r>
      <w:proofErr w:type="spellEnd"/>
      <w:r w:rsidRPr="00973E97">
        <w:t xml:space="preserve">  do 30. rujna 2019. god. </w:t>
      </w:r>
    </w:p>
    <w:p w:rsidR="00973E97" w:rsidRPr="00973E97" w:rsidRDefault="00973E97" w:rsidP="0086585C">
      <w:pPr>
        <w:spacing w:after="120"/>
        <w:jc w:val="both"/>
      </w:pPr>
      <w:r w:rsidRPr="00973E97">
        <w:t xml:space="preserve">U </w:t>
      </w:r>
      <w:r>
        <w:t xml:space="preserve">izvještajnom razdoblju </w:t>
      </w:r>
      <w:r w:rsidRPr="00973E97">
        <w:t>i dalje su provođene preventivne mjere i postupci  u cilju poboljšanja stanja sigurnosti tijek</w:t>
      </w:r>
      <w:r>
        <w:t>om turističke sezone 2019. g.</w:t>
      </w:r>
      <w:r w:rsidRPr="00973E97">
        <w:t xml:space="preserve"> te 2020</w:t>
      </w:r>
      <w:r w:rsidR="00F13BE9">
        <w:t>. god. na području Grada Novalje</w:t>
      </w:r>
      <w:r w:rsidRPr="00973E97">
        <w:t xml:space="preserve">.  </w:t>
      </w:r>
    </w:p>
    <w:p w:rsidR="00973E97" w:rsidRPr="00973E97" w:rsidRDefault="00973E97" w:rsidP="0086585C">
      <w:pPr>
        <w:spacing w:after="120"/>
        <w:jc w:val="both"/>
      </w:pPr>
      <w:r w:rsidRPr="00973E97">
        <w:t>U cilju što kvalitetnije edukacije iz d</w:t>
      </w:r>
      <w:r w:rsidR="00F13BE9">
        <w:t>jelokruga rada sigurnosti, dva</w:t>
      </w:r>
      <w:r w:rsidRPr="00973E97">
        <w:t xml:space="preserve"> predstavnika Grada Novalje su prisustvovala 3. međunarodnoj konferenciji „Sigurnost povijesnih gradova – Partnerstvo za sigurniju svakodnevnicu“ koja je održana 07.11.2019. god. u Solinu.</w:t>
      </w:r>
    </w:p>
    <w:p w:rsidR="008C2D90" w:rsidRDefault="008C2D90" w:rsidP="0086585C">
      <w:pPr>
        <w:spacing w:after="120"/>
        <w:jc w:val="both"/>
      </w:pPr>
      <w:r>
        <w:t xml:space="preserve">Tijekom izvještajnog razdoblja sklopljeno je sedam ugovora o kupoprodaji dijelova nekretnina potrebnih za uređenje komunalne infrastrukture na području grada kao i ugovor kojim je osnovano pravo služnosti polaganja i održavanja mreže sanitarne odvodnje na području poduzetničke zone </w:t>
      </w:r>
      <w:proofErr w:type="spellStart"/>
      <w:r>
        <w:t>Čiponjac</w:t>
      </w:r>
      <w:proofErr w:type="spellEnd"/>
      <w:r>
        <w:t xml:space="preserve"> za korist trgovačkog društva Komunalije d.o.o. </w:t>
      </w:r>
    </w:p>
    <w:p w:rsidR="008C2D90" w:rsidRPr="008C2D90" w:rsidRDefault="008C2D90" w:rsidP="0086585C">
      <w:pPr>
        <w:spacing w:after="120"/>
        <w:jc w:val="both"/>
      </w:pPr>
      <w:r>
        <w:t xml:space="preserve">Izrađen je </w:t>
      </w:r>
      <w:r w:rsidRPr="008C2D90">
        <w:t>glavni projek</w:t>
      </w:r>
      <w:r>
        <w:t>t</w:t>
      </w:r>
      <w:r w:rsidRPr="008C2D90">
        <w:t xml:space="preserve"> za zonu </w:t>
      </w:r>
      <w:r w:rsidRPr="008C2D90">
        <w:rPr>
          <w:b/>
        </w:rPr>
        <w:t xml:space="preserve">Zaglava-Prozor </w:t>
      </w:r>
      <w:r w:rsidRPr="008C2D90">
        <w:t>za izdavanje građevinske dozvole</w:t>
      </w:r>
      <w:r w:rsidR="009001E4">
        <w:t xml:space="preserve"> te je </w:t>
      </w:r>
      <w:r>
        <w:t xml:space="preserve">Ministarstvu državne imovine podnesen </w:t>
      </w:r>
      <w:r w:rsidR="009001E4">
        <w:t xml:space="preserve"> </w:t>
      </w:r>
      <w:r>
        <w:t xml:space="preserve">zahtjev za rješavanje </w:t>
      </w:r>
      <w:r w:rsidRPr="009001E4">
        <w:t>imovinskopravnih odnosa</w:t>
      </w:r>
      <w:r w:rsidR="009001E4" w:rsidRPr="009001E4">
        <w:t>.</w:t>
      </w:r>
      <w:r>
        <w:t xml:space="preserve"> Nastavljen je rad na dostavi dokumentacije potrebne Ministarstvu državne imovine za upućivanje prijedloga Vladi RH radi donošenja odluke o darovanju nekretnina Gradu Novalji. U tom smislu izrađena je procjena vrijednosti nekretnina te </w:t>
      </w:r>
      <w:r w:rsidR="0086585C">
        <w:t xml:space="preserve">su </w:t>
      </w:r>
      <w:r>
        <w:t xml:space="preserve">dobivena očitovanja Ministarstva gospodarstva, Ministarstva </w:t>
      </w:r>
      <w:r w:rsidRPr="000925A2">
        <w:t>financija, Ministarstva vanjskih poslova, Ureda za zakonodavstvo Vlade RH i Ministarstva poljoprivrede. Prijedlog Odluke upućen je Vladi RH te se očekuje donošenje Odluke o darovanju nekretnina Gradu Novalji</w:t>
      </w:r>
      <w:r w:rsidRPr="008C2D90">
        <w:t>..</w:t>
      </w:r>
    </w:p>
    <w:p w:rsidR="008C2D90" w:rsidRDefault="008C2D90" w:rsidP="0086585C">
      <w:pPr>
        <w:spacing w:after="120"/>
        <w:jc w:val="both"/>
      </w:pPr>
      <w:r>
        <w:t>Pored dosad upućenog zahtjeva Ministarstvu državne imovin</w:t>
      </w:r>
      <w:r w:rsidR="0086585C">
        <w:t xml:space="preserve">e za izdavanje </w:t>
      </w:r>
      <w:proofErr w:type="spellStart"/>
      <w:r w:rsidR="0086585C">
        <w:t>tabularne</w:t>
      </w:r>
      <w:proofErr w:type="spellEnd"/>
      <w:r w:rsidR="0086585C">
        <w:t xml:space="preserve"> izjave </w:t>
      </w:r>
      <w:r>
        <w:t xml:space="preserve">u odnosu na sportski centar Novalja, Grad Novalja podnio je novih osam zahtjeva za izdavanje </w:t>
      </w:r>
      <w:proofErr w:type="spellStart"/>
      <w:r>
        <w:t>tabularne</w:t>
      </w:r>
      <w:proofErr w:type="spellEnd"/>
      <w:r>
        <w:t xml:space="preserve"> izjave.</w:t>
      </w:r>
      <w:r w:rsidR="0086585C">
        <w:t xml:space="preserve"> </w:t>
      </w:r>
      <w:r>
        <w:t>Nastavljen je postupak sređivanja imovinskopravnog stanja nekretnina u vlasništvu Grada Novalje te je započet postupak evidentiranja stvarnog stanja pet nerazvrstanih cesta</w:t>
      </w:r>
      <w:r w:rsidRPr="00C76C11">
        <w:t xml:space="preserve"> </w:t>
      </w:r>
      <w:r>
        <w:t xml:space="preserve">sukladno odredbama Zakona o cestama kao i pet postupaka evidentiranja stvarnog stanja komunalne infrastrukture sukladno Zakonu o komunalnom gospodarstvu. </w:t>
      </w:r>
    </w:p>
    <w:p w:rsidR="00AE26AA" w:rsidRPr="00F13BE9" w:rsidRDefault="00714001" w:rsidP="0086585C">
      <w:pPr>
        <w:autoSpaceDN/>
        <w:spacing w:after="120"/>
        <w:contextualSpacing/>
        <w:jc w:val="both"/>
        <w:rPr>
          <w:rFonts w:cs="Times New Roman"/>
          <w:b/>
        </w:rPr>
      </w:pPr>
      <w:r w:rsidRPr="00F13BE9">
        <w:rPr>
          <w:rFonts w:cs="Times New Roman"/>
        </w:rPr>
        <w:t xml:space="preserve">Sukladno </w:t>
      </w:r>
      <w:r w:rsidRPr="008C2D90">
        <w:rPr>
          <w:rFonts w:cs="Times New Roman"/>
          <w:b/>
        </w:rPr>
        <w:t>Programu poticanja razvoja poduzetništva Grada Novalje</w:t>
      </w:r>
      <w:r w:rsidR="0086585C">
        <w:rPr>
          <w:rFonts w:cs="Times New Roman"/>
        </w:rPr>
        <w:t xml:space="preserve"> u 2019. godini </w:t>
      </w:r>
      <w:r w:rsidRPr="00F13BE9">
        <w:rPr>
          <w:rFonts w:cs="Times New Roman"/>
        </w:rPr>
        <w:t xml:space="preserve">zaprimljeno je ukupno 19 prijava za dodjelu potpora, od čega je 15 odobreno, a 4 zahtjeva nisu udovoljavala uvjetima. U izvještajnom razdoblju isplaćeno je </w:t>
      </w:r>
      <w:r w:rsidR="0086585C">
        <w:rPr>
          <w:rFonts w:cs="Times New Roman"/>
        </w:rPr>
        <w:t>11 potpora. Ukupno je isplaćeno</w:t>
      </w:r>
      <w:r w:rsidR="00AE26AA" w:rsidRPr="00F13BE9">
        <w:rPr>
          <w:rFonts w:cs="Times New Roman"/>
        </w:rPr>
        <w:t xml:space="preserve"> u 2019. godini </w:t>
      </w:r>
      <w:r w:rsidRPr="00F13BE9">
        <w:rPr>
          <w:rFonts w:cs="Times New Roman"/>
        </w:rPr>
        <w:t>400.610,19 kn</w:t>
      </w:r>
      <w:r w:rsidR="00AE26AA" w:rsidRPr="00F13BE9">
        <w:rPr>
          <w:rFonts w:cs="Times New Roman"/>
        </w:rPr>
        <w:t>.</w:t>
      </w:r>
      <w:r w:rsidR="00F13BE9" w:rsidRPr="00F13BE9">
        <w:rPr>
          <w:rFonts w:cs="Times New Roman"/>
          <w:b/>
        </w:rPr>
        <w:t xml:space="preserve"> </w:t>
      </w:r>
      <w:r w:rsidR="00AE26AA" w:rsidRPr="00F13BE9">
        <w:rPr>
          <w:rFonts w:cs="Times New Roman"/>
        </w:rPr>
        <w:t>Osim toga, za sufinanciranje štete u po</w:t>
      </w:r>
      <w:r w:rsidR="0086585C">
        <w:rPr>
          <w:rFonts w:cs="Times New Roman"/>
        </w:rPr>
        <w:t>ljoprivredi ukupno je isplaćeno</w:t>
      </w:r>
      <w:r w:rsidR="00AE26AA" w:rsidRPr="00F13BE9">
        <w:rPr>
          <w:rFonts w:cs="Times New Roman"/>
        </w:rPr>
        <w:t xml:space="preserve"> 141.330,75 za 33 poljoprivredna gospodarstva</w:t>
      </w:r>
      <w:r w:rsidR="0086585C">
        <w:rPr>
          <w:rFonts w:cs="Times New Roman"/>
        </w:rPr>
        <w:t xml:space="preserve"> te</w:t>
      </w:r>
      <w:r w:rsidR="00AE26AA" w:rsidRPr="00F13BE9">
        <w:rPr>
          <w:rFonts w:cs="Times New Roman"/>
        </w:rPr>
        <w:t xml:space="preserve"> 17.900,00 </w:t>
      </w:r>
      <w:r w:rsidR="0086585C">
        <w:rPr>
          <w:rFonts w:cs="Times New Roman"/>
        </w:rPr>
        <w:t xml:space="preserve">kn </w:t>
      </w:r>
      <w:r w:rsidR="00AE26AA" w:rsidRPr="00F13BE9">
        <w:rPr>
          <w:rFonts w:cs="Times New Roman"/>
        </w:rPr>
        <w:t>pčelarima koji su registrirali velike štete.</w:t>
      </w:r>
    </w:p>
    <w:p w:rsidR="00F87882" w:rsidRDefault="00F87882" w:rsidP="00F87882">
      <w:pPr>
        <w:autoSpaceDN/>
        <w:spacing w:after="120"/>
        <w:contextualSpacing/>
        <w:jc w:val="both"/>
      </w:pPr>
    </w:p>
    <w:p w:rsidR="0086585C" w:rsidRDefault="00F87882" w:rsidP="0086585C">
      <w:pPr>
        <w:autoSpaceDN/>
        <w:spacing w:after="120"/>
        <w:contextualSpacing/>
        <w:jc w:val="both"/>
      </w:pPr>
      <w:r w:rsidRPr="00F13BE9">
        <w:lastRenderedPageBreak/>
        <w:t>Uz pomoć</w:t>
      </w:r>
      <w:r w:rsidRPr="00AE26AA">
        <w:t xml:space="preserve"> </w:t>
      </w:r>
      <w:r w:rsidRPr="00011664">
        <w:t>Europskog soci</w:t>
      </w:r>
      <w:r w:rsidR="0086585C">
        <w:t>jalnog fonda započela je provedba projekta</w:t>
      </w:r>
      <w:r>
        <w:t xml:space="preserve"> </w:t>
      </w:r>
      <w:r w:rsidRPr="008C2D90">
        <w:rPr>
          <w:b/>
        </w:rPr>
        <w:t>„Zaželi“</w:t>
      </w:r>
      <w:r>
        <w:t xml:space="preserve"> (vrijednosti od </w:t>
      </w:r>
      <w:r w:rsidRPr="00011664">
        <w:t>2.167.995,00 kn</w:t>
      </w:r>
      <w:r w:rsidR="0086585C">
        <w:t>)</w:t>
      </w:r>
      <w:r w:rsidRPr="00011664">
        <w:t xml:space="preserve"> </w:t>
      </w:r>
      <w:r w:rsidR="0086585C">
        <w:t>koji</w:t>
      </w:r>
      <w:r>
        <w:t xml:space="preserve"> se </w:t>
      </w:r>
      <w:r w:rsidR="0086585C">
        <w:t>odnosi</w:t>
      </w:r>
      <w:r w:rsidRPr="00011664">
        <w:t xml:space="preserve"> na </w:t>
      </w:r>
      <w:r>
        <w:rPr>
          <w:rFonts w:cstheme="minorHAnsi"/>
          <w:shd w:val="clear" w:color="auto" w:fill="FFFFFF"/>
        </w:rPr>
        <w:t xml:space="preserve">zapošljavanje žena </w:t>
      </w:r>
      <w:r w:rsidRPr="00011664">
        <w:rPr>
          <w:rFonts w:cstheme="minorHAnsi"/>
          <w:shd w:val="clear" w:color="auto" w:fill="FFFFFF"/>
        </w:rPr>
        <w:t>s naglaskom na starije od 50 godina koje će pružati potporu i podršku starijim osobama i osobama u nepovoljnom položaju u njihovim kućanstvima</w:t>
      </w:r>
      <w:r>
        <w:rPr>
          <w:rFonts w:cstheme="minorHAnsi"/>
          <w:shd w:val="clear" w:color="auto" w:fill="FFFFFF"/>
        </w:rPr>
        <w:t xml:space="preserve">, </w:t>
      </w:r>
      <w:r w:rsidRPr="00011664">
        <w:rPr>
          <w:rFonts w:cstheme="minorHAnsi"/>
          <w:shd w:val="clear" w:color="auto" w:fill="FFFFFF"/>
        </w:rPr>
        <w:t xml:space="preserve">te osiguranje materijalnih uvjeta za provedbu aktivnosti pri </w:t>
      </w:r>
      <w:r>
        <w:rPr>
          <w:rFonts w:cstheme="minorHAnsi"/>
          <w:shd w:val="clear" w:color="auto" w:fill="FFFFFF"/>
        </w:rPr>
        <w:t>pružanju potpore i podrške starijim osobama i osobama u nepovoljnom položaju. Nakon provedenih natječaja zaposleno je uku</w:t>
      </w:r>
      <w:r w:rsidRPr="00947769">
        <w:t>pno 8 žena koje brinu o 32 korisnika. Podnesena</w:t>
      </w:r>
      <w:r>
        <w:t xml:space="preserve"> su </w:t>
      </w:r>
      <w:r w:rsidRPr="00947769">
        <w:t>2 tromjesečna izvješća o provedbi projekta provedbenom tijelu</w:t>
      </w:r>
      <w:r>
        <w:t>.</w:t>
      </w:r>
    </w:p>
    <w:p w:rsidR="0086585C" w:rsidRDefault="0086585C" w:rsidP="0086585C">
      <w:pPr>
        <w:autoSpaceDN/>
        <w:spacing w:after="120"/>
        <w:contextualSpacing/>
        <w:jc w:val="both"/>
      </w:pPr>
    </w:p>
    <w:p w:rsidR="008C2D90" w:rsidRPr="008C2D90" w:rsidRDefault="008C2D90" w:rsidP="0086585C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r-HR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 xml:space="preserve">Radi provođenja </w:t>
      </w:r>
      <w:r w:rsidRPr="008C2D90">
        <w:rPr>
          <w:rFonts w:eastAsiaTheme="minorHAnsi" w:cs="Times New Roman"/>
          <w:b/>
          <w:color w:val="000000"/>
          <w:kern w:val="0"/>
          <w:lang w:eastAsia="en-US" w:bidi="ar-SA"/>
        </w:rPr>
        <w:t>Programa i projekata od interesa za opće dobro koje provode udruge</w:t>
      </w:r>
      <w:r w:rsidR="0086585C">
        <w:rPr>
          <w:rFonts w:eastAsiaTheme="minorHAnsi" w:cs="Times New Roman"/>
          <w:color w:val="000000"/>
          <w:kern w:val="0"/>
          <w:lang w:eastAsia="en-US" w:bidi="ar-SA"/>
        </w:rPr>
        <w:t xml:space="preserve"> na pod</w:t>
      </w:r>
      <w:r w:rsidRPr="008C2D90">
        <w:rPr>
          <w:rFonts w:eastAsiaTheme="minorHAnsi" w:cs="Times New Roman"/>
          <w:color w:val="000000"/>
          <w:kern w:val="0"/>
          <w:lang w:eastAsia="en-US" w:bidi="ar-SA"/>
        </w:rPr>
        <w:t>ručju Grada Novalje za 2019</w:t>
      </w:r>
      <w:r w:rsidR="0086585C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8C2D90">
        <w:rPr>
          <w:rFonts w:eastAsiaTheme="minorHAnsi" w:cs="Times New Roman"/>
          <w:color w:val="000000"/>
          <w:kern w:val="0"/>
          <w:lang w:eastAsia="en-US" w:bidi="ar-SA"/>
        </w:rPr>
        <w:t xml:space="preserve"> godinu 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raspisan </w:t>
      </w:r>
      <w:r w:rsidRPr="008C2D90">
        <w:rPr>
          <w:rFonts w:eastAsiaTheme="minorHAnsi" w:cs="Times New Roman"/>
          <w:color w:val="000000" w:themeColor="text1"/>
          <w:kern w:val="0"/>
          <w:lang w:eastAsia="en-US" w:bidi="ar-SA"/>
        </w:rPr>
        <w:t>je II. J</w:t>
      </w: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avni natječaj 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koji je otvoren </w:t>
      </w:r>
      <w:r w:rsidR="0086585C">
        <w:rPr>
          <w:rFonts w:eastAsiaTheme="minorHAnsi" w:cs="Times New Roman"/>
          <w:bCs/>
          <w:color w:val="000000"/>
          <w:kern w:val="0"/>
          <w:lang w:eastAsia="en-US" w:bidi="ar-SA"/>
        </w:rPr>
        <w:t>od</w:t>
      </w: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="0086585C">
        <w:rPr>
          <w:rFonts w:eastAsiaTheme="minorHAnsi" w:cs="Times New Roman"/>
          <w:color w:val="000000"/>
          <w:kern w:val="0"/>
          <w:lang w:eastAsia="en-US" w:bidi="ar-SA"/>
        </w:rPr>
        <w:t>30. listopada</w:t>
      </w:r>
      <w:r w:rsidRPr="008C2D90">
        <w:rPr>
          <w:rFonts w:eastAsiaTheme="minorHAnsi" w:cs="Times New Roman"/>
          <w:color w:val="000000"/>
          <w:kern w:val="0"/>
          <w:lang w:eastAsia="en-US" w:bidi="ar-SA"/>
        </w:rPr>
        <w:t xml:space="preserve"> do 30. studenog 2019. </w:t>
      </w: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>Ukupno je predano 5 zahtjeva, a u proceduru ocjene kvalitete obrađeno je ukupno 5 zahtjeva.</w:t>
      </w:r>
      <w:r w:rsidR="0086585C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Ukupna planirana vrijednost II. Natječaja iznosila je </w:t>
      </w:r>
      <w:r w:rsidRPr="008C2D90">
        <w:rPr>
          <w:rFonts w:eastAsiaTheme="minorHAnsi" w:cs="Times New Roman"/>
          <w:b/>
          <w:color w:val="000000"/>
          <w:kern w:val="0"/>
          <w:lang w:eastAsia="en-US" w:bidi="ar-SA"/>
        </w:rPr>
        <w:t>36.156,86</w:t>
      </w:r>
      <w:r w:rsidRPr="008C2D90">
        <w:rPr>
          <w:rFonts w:eastAsiaTheme="minorHAnsi" w:cs="Times New Roman"/>
          <w:color w:val="000000"/>
          <w:kern w:val="0"/>
          <w:lang w:eastAsia="en-US" w:bidi="ar-SA"/>
        </w:rPr>
        <w:t xml:space="preserve"> kuna</w:t>
      </w: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sukladno Programu </w:t>
      </w:r>
      <w:r w:rsidRPr="008C2D90">
        <w:rPr>
          <w:rFonts w:eastAsia="Times New Roman" w:cs="Times New Roman"/>
          <w:kern w:val="0"/>
          <w:lang w:eastAsia="hr-HR" w:bidi="ar-SA"/>
        </w:rPr>
        <w:t xml:space="preserve">javnih potreba u području djelovanja udruga građana Grada Novalje za 2019. godinu. Ukupna vrijednost potreba za povećanjem u II. Natječaju je bila u iznosu od 49.000,00 kuna. Prema Javnom natječaju ugovoreno je ukupno 82.750,00 kuna i potpisano ukupno 5 ugovora temeljem kojih su u cijelosti ispaćena sredstva. </w:t>
      </w:r>
    </w:p>
    <w:p w:rsidR="008C2D90" w:rsidRPr="008C2D90" w:rsidRDefault="008C2D90" w:rsidP="008C2D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hr-HR" w:bidi="ar-SA"/>
        </w:rPr>
      </w:pP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U listopadu 2019. godine raspisan 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je i </w:t>
      </w:r>
      <w:r w:rsidRPr="008C2D90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Javni poziv </w:t>
      </w:r>
      <w:r w:rsidRPr="008C2D90">
        <w:rPr>
          <w:rFonts w:eastAsiaTheme="minorHAnsi" w:cs="Times New Roman"/>
          <w:kern w:val="0"/>
          <w:lang w:eastAsia="en-US" w:bidi="ar-SA"/>
        </w:rPr>
        <w:t xml:space="preserve">za predlaganje programa </w:t>
      </w:r>
      <w:r w:rsidRPr="008C2D90">
        <w:rPr>
          <w:rFonts w:eastAsiaTheme="minorHAnsi" w:cs="Times New Roman"/>
          <w:bCs/>
          <w:iCs/>
          <w:kern w:val="0"/>
          <w:lang w:eastAsia="en-US" w:bidi="ar-SA"/>
        </w:rPr>
        <w:t xml:space="preserve">i projekata javnih potreba u područjima odgoja i obrazovanja, kulture, tehničke kulture, sporta i rekreacije, socijalne skrbi i zdravstva </w:t>
      </w:r>
      <w:r w:rsidR="0086585C">
        <w:rPr>
          <w:rFonts w:eastAsiaTheme="minorHAnsi" w:cs="Times New Roman"/>
          <w:bCs/>
          <w:iCs/>
          <w:kern w:val="0"/>
          <w:lang w:eastAsia="en-US" w:bidi="ar-SA"/>
        </w:rPr>
        <w:t>te je ukupno zaprimljeno</w:t>
      </w:r>
      <w:r w:rsidRPr="008C2D90">
        <w:rPr>
          <w:rFonts w:eastAsiaTheme="minorHAnsi" w:cs="Times New Roman"/>
          <w:bCs/>
          <w:iCs/>
          <w:kern w:val="0"/>
          <w:lang w:eastAsia="en-US" w:bidi="ar-SA"/>
        </w:rPr>
        <w:t xml:space="preserve"> 29 zahtjeva.</w:t>
      </w:r>
    </w:p>
    <w:p w:rsidR="008C2D90" w:rsidRPr="00C35A03" w:rsidRDefault="008C2D90" w:rsidP="008C2D9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35A03">
        <w:rPr>
          <w:rFonts w:eastAsiaTheme="minorHAnsi" w:cstheme="minorBidi"/>
          <w:kern w:val="0"/>
          <w:lang w:eastAsia="en-US" w:bidi="ar-SA"/>
        </w:rPr>
        <w:t>U 201</w:t>
      </w:r>
      <w:r w:rsidR="0086585C" w:rsidRPr="00C35A03">
        <w:rPr>
          <w:rFonts w:eastAsiaTheme="minorHAnsi" w:cstheme="minorBidi"/>
          <w:kern w:val="0"/>
          <w:lang w:eastAsia="en-US" w:bidi="ar-SA"/>
        </w:rPr>
        <w:t>9. godini i dalje se realizira</w:t>
      </w:r>
      <w:r w:rsidRPr="00C35A03">
        <w:rPr>
          <w:rFonts w:eastAsiaTheme="minorHAnsi" w:cstheme="minorBidi"/>
          <w:kern w:val="0"/>
          <w:lang w:eastAsia="en-US" w:bidi="ar-SA"/>
        </w:rPr>
        <w:t xml:space="preserve"> </w:t>
      </w:r>
      <w:r w:rsidR="0086585C" w:rsidRPr="00C35A03">
        <w:rPr>
          <w:rFonts w:eastAsiaTheme="minorHAnsi" w:cstheme="minorBidi"/>
          <w:b/>
          <w:kern w:val="0"/>
          <w:lang w:eastAsia="en-US" w:bidi="ar-SA"/>
        </w:rPr>
        <w:t>Sporazum</w:t>
      </w:r>
      <w:r w:rsidRPr="00C35A03">
        <w:rPr>
          <w:rFonts w:eastAsiaTheme="minorHAnsi" w:cstheme="minorBidi"/>
          <w:b/>
          <w:kern w:val="0"/>
          <w:lang w:eastAsia="en-US" w:bidi="ar-SA"/>
        </w:rPr>
        <w:t xml:space="preserve"> o zajedničkom financiranju međužupanijske linije </w:t>
      </w:r>
      <w:r w:rsidRPr="00C35A03">
        <w:rPr>
          <w:rFonts w:eastAsiaTheme="minorHAnsi" w:cstheme="minorBidi"/>
          <w:kern w:val="0"/>
          <w:lang w:eastAsia="en-US" w:bidi="ar-SA"/>
        </w:rPr>
        <w:t>u javnom prijevozu u linijskom obalnom p</w:t>
      </w:r>
      <w:r w:rsidR="00937992">
        <w:rPr>
          <w:rFonts w:eastAsiaTheme="minorHAnsi" w:cstheme="minorBidi"/>
          <w:kern w:val="0"/>
          <w:lang w:eastAsia="en-US" w:bidi="ar-SA"/>
        </w:rPr>
        <w:t xml:space="preserve">omorskom putničkom prometu Rab - </w:t>
      </w:r>
      <w:proofErr w:type="spellStart"/>
      <w:r w:rsidRPr="00C35A03">
        <w:rPr>
          <w:rFonts w:eastAsiaTheme="minorHAnsi" w:cstheme="minorBidi"/>
          <w:kern w:val="0"/>
          <w:lang w:eastAsia="en-US" w:bidi="ar-SA"/>
        </w:rPr>
        <w:t>Lun</w:t>
      </w:r>
      <w:proofErr w:type="spellEnd"/>
      <w:r w:rsidRPr="00C35A03">
        <w:rPr>
          <w:rFonts w:eastAsiaTheme="minorHAnsi" w:cstheme="minorBidi"/>
          <w:kern w:val="0"/>
          <w:lang w:eastAsia="en-US" w:bidi="ar-SA"/>
        </w:rPr>
        <w:t xml:space="preserve"> između </w:t>
      </w:r>
      <w:r w:rsidRPr="00C35A03">
        <w:rPr>
          <w:rFonts w:eastAsiaTheme="minorHAnsi" w:cs="Times New Roman"/>
          <w:kern w:val="0"/>
          <w:lang w:eastAsia="en-US" w:bidi="ar-SA"/>
        </w:rPr>
        <w:t xml:space="preserve">Ličko senjske županije i Grada Novalje kojim se Grad Novalja obvezuje sufinancirati navedenu liniju u iznosu od 70% planirane vrijednosti usluge, a Županija 30% planirane vrijednosti. </w:t>
      </w:r>
    </w:p>
    <w:p w:rsidR="00800330" w:rsidRPr="00802F48" w:rsidRDefault="00C0470F" w:rsidP="008C2D90">
      <w:pPr>
        <w:widowControl/>
        <w:suppressAutoHyphens w:val="0"/>
        <w:autoSpaceDN/>
        <w:spacing w:after="200" w:line="276" w:lineRule="auto"/>
        <w:jc w:val="both"/>
        <w:textAlignment w:val="auto"/>
      </w:pPr>
      <w:r w:rsidRPr="00D0516F">
        <w:t xml:space="preserve">Nastavlja se </w:t>
      </w:r>
      <w:r w:rsidR="008C2D90">
        <w:rPr>
          <w:b/>
        </w:rPr>
        <w:t>P</w:t>
      </w:r>
      <w:r w:rsidRPr="008C2D90">
        <w:rPr>
          <w:b/>
        </w:rPr>
        <w:t>rojekt</w:t>
      </w:r>
      <w:r w:rsidRPr="00D0516F">
        <w:t xml:space="preserve"> </w:t>
      </w:r>
      <w:r w:rsidRPr="008C2D90">
        <w:rPr>
          <w:b/>
        </w:rPr>
        <w:t xml:space="preserve">poticane stanogradnje </w:t>
      </w:r>
      <w:r w:rsidR="00D0516F" w:rsidRPr="008C2D90">
        <w:rPr>
          <w:b/>
        </w:rPr>
        <w:t>(POS</w:t>
      </w:r>
      <w:r w:rsidR="00D0516F">
        <w:t xml:space="preserve">) </w:t>
      </w:r>
      <w:r w:rsidR="00C35A03">
        <w:t>u Novalji te je izrađeno</w:t>
      </w:r>
      <w:r w:rsidRPr="00D0516F">
        <w:t xml:space="preserve"> idejno rješenje koje je dostavljeno Agenciji za potrebe pokr</w:t>
      </w:r>
      <w:r w:rsidR="00D0516F">
        <w:t>etanja postupka</w:t>
      </w:r>
      <w:r w:rsidRPr="00D0516F">
        <w:t xml:space="preserve"> </w:t>
      </w:r>
      <w:r w:rsidR="00D0516F">
        <w:t>javne</w:t>
      </w:r>
      <w:r w:rsidRPr="00D0516F">
        <w:t xml:space="preserve"> nabave</w:t>
      </w:r>
      <w:r w:rsidR="00D0516F">
        <w:t xml:space="preserve"> za izradu</w:t>
      </w:r>
      <w:r w:rsidRPr="00D0516F">
        <w:t xml:space="preserve"> </w:t>
      </w:r>
      <w:r w:rsidR="00D0516F" w:rsidRPr="00D0516F">
        <w:t>projektne dok</w:t>
      </w:r>
      <w:r w:rsidR="00D0516F">
        <w:t xml:space="preserve">umentacije za izgradnju </w:t>
      </w:r>
      <w:proofErr w:type="spellStart"/>
      <w:r w:rsidR="00D0516F">
        <w:t>višestam</w:t>
      </w:r>
      <w:r w:rsidR="00D0516F" w:rsidRPr="00D0516F">
        <w:t>bene</w:t>
      </w:r>
      <w:proofErr w:type="spellEnd"/>
      <w:r w:rsidR="00D0516F" w:rsidRPr="00D0516F">
        <w:t xml:space="preserve"> građevine. Rok za dostavu ponuda je 10. siječnja 2020. godine.</w:t>
      </w:r>
      <w:bookmarkStart w:id="0" w:name="_GoBack"/>
      <w:bookmarkEnd w:id="0"/>
    </w:p>
    <w:p w:rsidR="00800330" w:rsidRDefault="00F13BE9" w:rsidP="00C35A03">
      <w:pPr>
        <w:autoSpaceDN/>
        <w:spacing w:before="120" w:after="120"/>
        <w:contextualSpacing/>
        <w:jc w:val="both"/>
      </w:pPr>
      <w:r>
        <w:t>Radi velikog interesa građana</w:t>
      </w:r>
      <w:r w:rsidRPr="00A859E4">
        <w:t>, obrtnika, OPG-ova i</w:t>
      </w:r>
      <w:r w:rsidR="00F87882">
        <w:t xml:space="preserve"> ostalih </w:t>
      </w:r>
      <w:r w:rsidR="00C35A03">
        <w:t xml:space="preserve">dionika razvoja Grada prate se </w:t>
      </w:r>
      <w:r w:rsidR="00F87882">
        <w:t>aktualni</w:t>
      </w:r>
      <w:r w:rsidRPr="00A859E4">
        <w:t xml:space="preserve"> Natječaj</w:t>
      </w:r>
      <w:r w:rsidR="00C35A03">
        <w:t>i, kako ministarstava</w:t>
      </w:r>
      <w:r w:rsidRPr="00A859E4">
        <w:t xml:space="preserve"> tako i ostalih Udruga, Organizacija i Program</w:t>
      </w:r>
      <w:r w:rsidR="00C35A03">
        <w:t>a te se pokušava</w:t>
      </w:r>
      <w:r w:rsidRPr="00A859E4">
        <w:t xml:space="preserve"> približiti način funkcioniranja Fondova </w:t>
      </w:r>
      <w:r w:rsidR="00C35A03">
        <w:t xml:space="preserve">EU i aktualnosti vezane uz iste na način da se nastoji što </w:t>
      </w:r>
      <w:r w:rsidRPr="00A859E4">
        <w:t xml:space="preserve">više, učestalije i kvalitetnije informirati javnost kroz objave na službenim stranicama Grada natječaja na </w:t>
      </w:r>
      <w:r w:rsidR="00F87882">
        <w:t xml:space="preserve">koje se takvi </w:t>
      </w:r>
      <w:r w:rsidR="00C35A03">
        <w:t>subjekti mogu prijaviti te im</w:t>
      </w:r>
      <w:r w:rsidR="00F87882">
        <w:t xml:space="preserve"> se pruža administrativna podrška za prijavu.</w:t>
      </w:r>
    </w:p>
    <w:p w:rsidR="00C35A03" w:rsidRDefault="00C35A03" w:rsidP="00C35A03">
      <w:pPr>
        <w:autoSpaceDN/>
        <w:spacing w:before="120" w:after="120"/>
        <w:contextualSpacing/>
        <w:jc w:val="both"/>
      </w:pPr>
    </w:p>
    <w:p w:rsidR="00714001" w:rsidRPr="00C35A03" w:rsidRDefault="00800330" w:rsidP="00C35A03">
      <w:pPr>
        <w:autoSpaceDN/>
        <w:spacing w:before="120" w:after="120"/>
        <w:contextualSpacing/>
        <w:jc w:val="both"/>
      </w:pPr>
      <w:r>
        <w:t>U suradnji sa Turističkom zajednicom, Centrom za kulturu i drugim kulturnim institucijama na području Grada održavaju se bro</w:t>
      </w:r>
      <w:r w:rsidR="00C35A03">
        <w:t xml:space="preserve">jne manifestacije i događanja </w:t>
      </w:r>
      <w:r>
        <w:t>tijekom turističke sezone, a</w:t>
      </w:r>
      <w:r w:rsidR="00C35A03">
        <w:t>li</w:t>
      </w:r>
      <w:r>
        <w:t xml:space="preserve"> i </w:t>
      </w:r>
      <w:r w:rsidR="00C35A03">
        <w:t>iz</w:t>
      </w:r>
      <w:r>
        <w:t>van sezone. Posebno možemo izdvojiti događanja koja se odvijaju u prosincu te već tradicionalna proslava dočeka Nove godine na glavnom gradskom trgu koja je i ove godine privukla</w:t>
      </w:r>
      <w:r w:rsidR="0020462E">
        <w:t xml:space="preserve"> brojne goste koji su uz glazbene izvedbe Petra </w:t>
      </w:r>
      <w:proofErr w:type="spellStart"/>
      <w:r w:rsidR="0020462E">
        <w:t>Graša</w:t>
      </w:r>
      <w:proofErr w:type="spellEnd"/>
      <w:r w:rsidR="0020462E">
        <w:t xml:space="preserve"> i </w:t>
      </w:r>
      <w:proofErr w:type="spellStart"/>
      <w:r w:rsidR="0020462E">
        <w:t>Jola</w:t>
      </w:r>
      <w:proofErr w:type="spellEnd"/>
      <w:r w:rsidR="0020462E">
        <w:t xml:space="preserve"> doživjeli nezaboravan kraj 2019.godine.</w:t>
      </w:r>
    </w:p>
    <w:p w:rsidR="008C2D90" w:rsidRDefault="008C2D90" w:rsidP="008C2D90">
      <w:pPr>
        <w:pStyle w:val="Textbody"/>
        <w:spacing w:after="0"/>
        <w:jc w:val="both"/>
        <w:rPr>
          <w:rFonts w:cs="Times New Roman"/>
        </w:rPr>
      </w:pPr>
      <w:r w:rsidRPr="00F849B2">
        <w:rPr>
          <w:rFonts w:cs="Times New Roman"/>
        </w:rPr>
        <w:t xml:space="preserve">Rad gradske uprave je otvoren i transparentan, sjednice Gradskog vijeća su javne i prenose se uživo putem You tube kanala. Zakonom propisana javnost rada jedinice lokalne samouprave ostvaruje se i objavom općih akata u Županijskom glasniku Ličko-senjske županije i na službenoj web stranici Grada, oglašavanjem informacija na oglasnim pločama Grada i mjesnih odbora, putem medija, usmenom komunikacijom čelnika s građanima i predstavnicima pravnih osoba i na druge načine. Kako bi se osigurala dostupnost informacija i u ovom izvještajnom razdoblju uz redovito ažuriranje gradske web stranice, građani i putem </w:t>
      </w:r>
      <w:proofErr w:type="spellStart"/>
      <w:r w:rsidRPr="00F849B2">
        <w:rPr>
          <w:rFonts w:cs="Times New Roman"/>
        </w:rPr>
        <w:t>facebook</w:t>
      </w:r>
      <w:proofErr w:type="spellEnd"/>
      <w:r w:rsidRPr="00F849B2">
        <w:rPr>
          <w:rFonts w:cs="Times New Roman"/>
        </w:rPr>
        <w:t xml:space="preserve"> profila Grada mogu postavljati pitanja, predlagati  i komentirati i tako aktivno sudjelovati u životu grada. </w:t>
      </w:r>
    </w:p>
    <w:p w:rsidR="00C35A03" w:rsidRPr="00F849B2" w:rsidRDefault="00C35A03" w:rsidP="008C2D90">
      <w:pPr>
        <w:pStyle w:val="Textbody"/>
        <w:spacing w:after="0"/>
        <w:jc w:val="both"/>
        <w:rPr>
          <w:rFonts w:cs="Times New Roman"/>
          <w:b/>
        </w:rPr>
      </w:pPr>
    </w:p>
    <w:p w:rsidR="008C2D90" w:rsidRPr="00F849B2" w:rsidRDefault="008C2D90" w:rsidP="008C2D90">
      <w:pPr>
        <w:pStyle w:val="Textbody"/>
        <w:spacing w:before="120" w:line="276" w:lineRule="auto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Gradsko vijeće, radna tijela i kolegij Gradonačelnika</w:t>
      </w:r>
    </w:p>
    <w:p w:rsidR="008C2D90" w:rsidRPr="00F849B2" w:rsidRDefault="008C2D90" w:rsidP="008C2D90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lastRenderedPageBreak/>
        <w:t xml:space="preserve">U izvještajnom razdoblju </w:t>
      </w:r>
      <w:r>
        <w:rPr>
          <w:rFonts w:cs="Times New Roman"/>
        </w:rPr>
        <w:t>pripremljeno je</w:t>
      </w:r>
      <w:r w:rsidRPr="00F849B2">
        <w:rPr>
          <w:rFonts w:cs="Times New Roman"/>
        </w:rPr>
        <w:t xml:space="preserve"> i </w:t>
      </w:r>
      <w:r>
        <w:rPr>
          <w:rFonts w:cs="Times New Roman"/>
        </w:rPr>
        <w:t>održano je 5 (pet) sjednica</w:t>
      </w:r>
      <w:r w:rsidRPr="00F849B2">
        <w:rPr>
          <w:rFonts w:cs="Times New Roman"/>
        </w:rPr>
        <w:t xml:space="preserve"> Gradskog vijeća, a sukladno ovlaštenjima iz članka 46. Statuta Grada Novalje Gradonačelnik je podnio Gradskom vijeću ukupno </w:t>
      </w:r>
      <w:r>
        <w:rPr>
          <w:rFonts w:cs="Times New Roman"/>
        </w:rPr>
        <w:t xml:space="preserve">49 </w:t>
      </w:r>
      <w:r w:rsidRPr="00F849B2">
        <w:rPr>
          <w:rFonts w:cs="Times New Roman"/>
        </w:rPr>
        <w:t>prijedloga akata i to sljedećom dinamikom: </w:t>
      </w:r>
    </w:p>
    <w:p w:rsidR="008C2D90" w:rsidRPr="00F849B2" w:rsidRDefault="008C2D90" w:rsidP="008C2D90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F849B2">
        <w:rPr>
          <w:rFonts w:cs="Times New Roman"/>
        </w:rPr>
        <w:t xml:space="preserve">na </w:t>
      </w:r>
      <w:r>
        <w:rPr>
          <w:rFonts w:cs="Times New Roman"/>
        </w:rPr>
        <w:t>XVII. sjednici Gradskog vijeća održanoj 11. srpnja  2019.</w:t>
      </w:r>
      <w:r w:rsidRPr="00F849B2">
        <w:rPr>
          <w:rFonts w:cs="Times New Roman"/>
        </w:rPr>
        <w:tab/>
      </w:r>
      <w:r>
        <w:rPr>
          <w:rFonts w:cs="Times New Roman"/>
        </w:rPr>
        <w:tab/>
        <w:t xml:space="preserve">5 </w:t>
      </w:r>
      <w:r w:rsidRPr="00F849B2">
        <w:rPr>
          <w:rFonts w:cs="Times New Roman"/>
        </w:rPr>
        <w:t>prijedloga</w:t>
      </w:r>
    </w:p>
    <w:p w:rsidR="008C2D90" w:rsidRPr="00F849B2" w:rsidRDefault="008C2D90" w:rsidP="008C2D90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XVIII. </w:t>
      </w:r>
      <w:r w:rsidRPr="00F849B2">
        <w:rPr>
          <w:rFonts w:cs="Times New Roman"/>
        </w:rPr>
        <w:t xml:space="preserve">sjednici Gradskog vijeća održanoj </w:t>
      </w:r>
      <w:r>
        <w:rPr>
          <w:rFonts w:cs="Times New Roman"/>
        </w:rPr>
        <w:t xml:space="preserve">19. rujna  </w:t>
      </w:r>
      <w:r w:rsidRPr="00F849B2">
        <w:rPr>
          <w:rFonts w:cs="Times New Roman"/>
        </w:rPr>
        <w:t xml:space="preserve"> 201</w:t>
      </w:r>
      <w:r>
        <w:rPr>
          <w:rFonts w:cs="Times New Roman"/>
        </w:rPr>
        <w:t>9</w:t>
      </w:r>
      <w:r w:rsidRPr="00F849B2">
        <w:rPr>
          <w:rFonts w:cs="Times New Roman"/>
        </w:rPr>
        <w:t>.g.</w:t>
      </w:r>
      <w:r w:rsidRPr="00F849B2">
        <w:rPr>
          <w:rFonts w:cs="Times New Roman"/>
        </w:rPr>
        <w:tab/>
      </w:r>
      <w:r>
        <w:rPr>
          <w:rFonts w:cs="Times New Roman"/>
        </w:rPr>
        <w:tab/>
        <w:t xml:space="preserve">4 </w:t>
      </w:r>
      <w:r w:rsidRPr="00F849B2">
        <w:rPr>
          <w:rFonts w:cs="Times New Roman"/>
        </w:rPr>
        <w:t>prijedloga</w:t>
      </w:r>
    </w:p>
    <w:p w:rsidR="008C2D90" w:rsidRPr="00F849B2" w:rsidRDefault="008C2D90" w:rsidP="008C2D90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XIX. </w:t>
      </w:r>
      <w:r w:rsidRPr="00F849B2">
        <w:rPr>
          <w:rFonts w:cs="Times New Roman"/>
        </w:rPr>
        <w:t xml:space="preserve"> sjednici Gradskog vijeća održanoj </w:t>
      </w:r>
      <w:r>
        <w:rPr>
          <w:rFonts w:cs="Times New Roman"/>
        </w:rPr>
        <w:t xml:space="preserve">24. listopada  </w:t>
      </w:r>
      <w:r w:rsidRPr="00F849B2">
        <w:rPr>
          <w:rFonts w:cs="Times New Roman"/>
        </w:rPr>
        <w:t>201</w:t>
      </w:r>
      <w:r>
        <w:rPr>
          <w:rFonts w:cs="Times New Roman"/>
        </w:rPr>
        <w:t>9</w:t>
      </w:r>
      <w:r w:rsidRPr="00F849B2">
        <w:rPr>
          <w:rFonts w:cs="Times New Roman"/>
        </w:rPr>
        <w:t xml:space="preserve">.g. </w:t>
      </w:r>
      <w:r w:rsidRPr="00F849B2">
        <w:rPr>
          <w:rFonts w:cs="Times New Roman"/>
        </w:rPr>
        <w:tab/>
      </w:r>
      <w:r>
        <w:rPr>
          <w:rFonts w:cs="Times New Roman"/>
        </w:rPr>
        <w:tab/>
        <w:t xml:space="preserve">4 </w:t>
      </w:r>
      <w:r w:rsidRPr="00F849B2">
        <w:rPr>
          <w:rFonts w:cs="Times New Roman"/>
        </w:rPr>
        <w:t xml:space="preserve">prijedloga </w:t>
      </w:r>
    </w:p>
    <w:p w:rsidR="008C2D90" w:rsidRDefault="008C2D90" w:rsidP="008C2D90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F849B2">
        <w:rPr>
          <w:rFonts w:cs="Times New Roman"/>
        </w:rPr>
        <w:t>na X</w:t>
      </w:r>
      <w:r>
        <w:rPr>
          <w:rFonts w:cs="Times New Roman"/>
        </w:rPr>
        <w:t>X</w:t>
      </w:r>
      <w:r w:rsidRPr="00F849B2">
        <w:rPr>
          <w:rFonts w:cs="Times New Roman"/>
        </w:rPr>
        <w:t>. sjednici Gradskog vijeća održanoj</w:t>
      </w:r>
      <w:r>
        <w:rPr>
          <w:rFonts w:cs="Times New Roman"/>
        </w:rPr>
        <w:t xml:space="preserve"> 21. studenog  </w:t>
      </w:r>
      <w:r w:rsidRPr="00F849B2">
        <w:rPr>
          <w:rFonts w:cs="Times New Roman"/>
        </w:rPr>
        <w:t xml:space="preserve"> 201</w:t>
      </w:r>
      <w:r>
        <w:rPr>
          <w:rFonts w:cs="Times New Roman"/>
        </w:rPr>
        <w:t>9</w:t>
      </w:r>
      <w:r w:rsidRPr="00F849B2">
        <w:rPr>
          <w:rFonts w:cs="Times New Roman"/>
        </w:rPr>
        <w:t>.g.</w:t>
      </w:r>
      <w:r w:rsidRPr="00F849B2">
        <w:rPr>
          <w:rFonts w:cs="Times New Roman"/>
        </w:rPr>
        <w:tab/>
      </w:r>
      <w:r>
        <w:rPr>
          <w:rFonts w:cs="Times New Roman"/>
        </w:rPr>
        <w:tab/>
        <w:t xml:space="preserve">2 </w:t>
      </w:r>
      <w:r w:rsidRPr="00F849B2">
        <w:rPr>
          <w:rFonts w:cs="Times New Roman"/>
        </w:rPr>
        <w:t>prijedloga</w:t>
      </w:r>
    </w:p>
    <w:p w:rsidR="008C2D90" w:rsidRPr="00F849B2" w:rsidRDefault="008C2D90" w:rsidP="008C2D90">
      <w:pPr>
        <w:pStyle w:val="Textbody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XXI sjednici Gradskog vijeća održanoj 12. prosinca 2019.g.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34 prijedloga </w:t>
      </w:r>
    </w:p>
    <w:p w:rsidR="008C2D90" w:rsidRPr="00F849B2" w:rsidRDefault="008C2D90" w:rsidP="008C2D90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>Sjednicama Gradskog vijeća redovito su prethodile i sjednice radnih tijela Gradskog vijeća na kojima je raspravljano o prijedlozima iz njihove nadležnosti, a isti su bili točke dnevnog reda sjednica vijeća.</w:t>
      </w:r>
    </w:p>
    <w:p w:rsidR="008C2D90" w:rsidRPr="00F849B2" w:rsidRDefault="008C2D90" w:rsidP="008C2D90">
      <w:pPr>
        <w:pStyle w:val="Textbody"/>
        <w:ind w:firstLine="708"/>
        <w:jc w:val="both"/>
        <w:rPr>
          <w:rFonts w:cs="Times New Roman"/>
        </w:rPr>
      </w:pPr>
      <w:r w:rsidRPr="00F849B2">
        <w:rPr>
          <w:rFonts w:cs="Times New Roman"/>
        </w:rPr>
        <w:t>Radna tijela Gradskog vijeća održala su  sjednica i to kako slijedi: </w:t>
      </w:r>
    </w:p>
    <w:p w:rsidR="008C2D90" w:rsidRPr="00F849B2" w:rsidRDefault="008C2D90" w:rsidP="008C2D90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F849B2">
        <w:rPr>
          <w:rFonts w:cs="Times New Roman"/>
        </w:rPr>
        <w:t>Odbor z</w:t>
      </w:r>
      <w:r>
        <w:rPr>
          <w:rFonts w:cs="Times New Roman"/>
        </w:rPr>
        <w:t>a proračun i financije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sjednica</w:t>
      </w:r>
    </w:p>
    <w:p w:rsidR="008C2D90" w:rsidRPr="00F849B2" w:rsidRDefault="008C2D90" w:rsidP="008C2D90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F849B2">
        <w:rPr>
          <w:rFonts w:cs="Times New Roman"/>
        </w:rPr>
        <w:t>Povjerenstvo za ocjenu arhite</w:t>
      </w:r>
      <w:r>
        <w:rPr>
          <w:rFonts w:cs="Times New Roman"/>
        </w:rPr>
        <w:t>ktonske uspješnosti</w:t>
      </w:r>
      <w:r>
        <w:rPr>
          <w:rFonts w:cs="Times New Roman"/>
        </w:rPr>
        <w:tab/>
      </w:r>
      <w:r>
        <w:rPr>
          <w:rFonts w:cs="Times New Roman"/>
        </w:rPr>
        <w:tab/>
        <w:t>4 sjednice</w:t>
      </w:r>
    </w:p>
    <w:p w:rsidR="008C2D90" w:rsidRPr="00CB1ABD" w:rsidRDefault="008C2D90" w:rsidP="008C2D90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F849B2">
        <w:rPr>
          <w:rFonts w:cs="Times New Roman"/>
        </w:rPr>
        <w:t>Socijalno vijeće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  sjednice</w:t>
      </w:r>
    </w:p>
    <w:p w:rsidR="008C2D90" w:rsidRPr="00F849B2" w:rsidRDefault="008C2D90" w:rsidP="008C2D90">
      <w:pPr>
        <w:pStyle w:val="Textbody"/>
        <w:jc w:val="both"/>
        <w:rPr>
          <w:rFonts w:cs="Times New Roman"/>
        </w:rPr>
      </w:pPr>
      <w:r>
        <w:rPr>
          <w:rFonts w:cs="Times New Roman"/>
        </w:rPr>
        <w:t>U upravnom odjelu za poslove gradonačelnika i Gradskog vijeća v</w:t>
      </w:r>
      <w:r w:rsidRPr="00F849B2">
        <w:rPr>
          <w:rFonts w:cs="Times New Roman"/>
        </w:rPr>
        <w:t xml:space="preserve">odi se evidencija nazočnosti na sjednicama Gradskog vijeća i njegovih radnih tijela te o istima </w:t>
      </w:r>
      <w:r>
        <w:rPr>
          <w:rFonts w:cs="Times New Roman"/>
        </w:rPr>
        <w:t>sastavljaju zapisnici i donose</w:t>
      </w:r>
      <w:r w:rsidRPr="00F849B2">
        <w:rPr>
          <w:rFonts w:cs="Times New Roman"/>
        </w:rPr>
        <w:t xml:space="preserve"> zaključci, vrši se obračun naknade za predsjednika i članove Gradskog vijeća te evidencija održanih sjednica i obračun naknade za predsjednike mjesnih odbora.</w:t>
      </w:r>
      <w:r>
        <w:rPr>
          <w:rFonts w:cs="Times New Roman"/>
        </w:rPr>
        <w:t xml:space="preserve"> Svaki ponedjeljak održava se Kolegij</w:t>
      </w:r>
      <w:r w:rsidRPr="00F849B2">
        <w:rPr>
          <w:rFonts w:cs="Times New Roman"/>
        </w:rPr>
        <w:t xml:space="preserve"> gradonačelnika radi uvida i praćenja aktivnosti i </w:t>
      </w:r>
      <w:r>
        <w:rPr>
          <w:rFonts w:cs="Times New Roman"/>
        </w:rPr>
        <w:t xml:space="preserve">važnijih </w:t>
      </w:r>
      <w:r w:rsidR="00C35A03">
        <w:rPr>
          <w:rFonts w:cs="Times New Roman"/>
        </w:rPr>
        <w:t>projekata</w:t>
      </w:r>
      <w:r w:rsidRPr="00F849B2">
        <w:rPr>
          <w:rFonts w:cs="Times New Roman"/>
        </w:rPr>
        <w:t xml:space="preserve"> Grada.</w:t>
      </w:r>
    </w:p>
    <w:p w:rsidR="008C2D90" w:rsidRPr="00F849B2" w:rsidRDefault="008C2D90" w:rsidP="008C2D90">
      <w:pPr>
        <w:pStyle w:val="Textbody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Socijalno vijeće </w:t>
      </w:r>
    </w:p>
    <w:p w:rsidR="008C2D90" w:rsidRPr="009F5EC3" w:rsidRDefault="008C2D90" w:rsidP="008C2D90">
      <w:pPr>
        <w:spacing w:after="200"/>
        <w:jc w:val="both"/>
        <w:rPr>
          <w:rFonts w:eastAsia="Calibri"/>
          <w:lang w:eastAsia="en-US"/>
        </w:rPr>
      </w:pPr>
      <w:r w:rsidRPr="00F849B2">
        <w:rPr>
          <w:rFonts w:cs="Times New Roman"/>
        </w:rPr>
        <w:t>U izvještajnom razdoblju Socijalno vijeće održalo je</w:t>
      </w:r>
      <w:r w:rsidR="00C35A03">
        <w:rPr>
          <w:rFonts w:cs="Times New Roman"/>
        </w:rPr>
        <w:t xml:space="preserve"> tri sjednice na kojima</w:t>
      </w:r>
      <w:r>
        <w:rPr>
          <w:rFonts w:cs="Times New Roman"/>
        </w:rPr>
        <w:t xml:space="preserve"> je razmatrano</w:t>
      </w:r>
      <w:r w:rsidRPr="00F849B2">
        <w:rPr>
          <w:rFonts w:cs="Times New Roman"/>
        </w:rPr>
        <w:t xml:space="preserve"> </w:t>
      </w:r>
      <w:r w:rsidR="00C35A03">
        <w:rPr>
          <w:rFonts w:cs="Times New Roman"/>
        </w:rPr>
        <w:t xml:space="preserve">22 </w:t>
      </w:r>
      <w:r w:rsidRPr="00F849B2">
        <w:rPr>
          <w:rFonts w:cs="Times New Roman"/>
        </w:rPr>
        <w:t>zahtje</w:t>
      </w:r>
      <w:r w:rsidR="00181812">
        <w:rPr>
          <w:rFonts w:cs="Times New Roman"/>
        </w:rPr>
        <w:t>va za pomoći</w:t>
      </w:r>
      <w:r>
        <w:rPr>
          <w:rFonts w:cs="Times New Roman"/>
        </w:rPr>
        <w:t>.</w:t>
      </w:r>
      <w:r w:rsidRPr="00F849B2">
        <w:rPr>
          <w:rFonts w:cs="Times New Roman"/>
        </w:rPr>
        <w:t xml:space="preserve"> U izvještajnom razdoblju isplaćeno je</w:t>
      </w:r>
      <w:r w:rsidRPr="009F5EC3">
        <w:rPr>
          <w:rFonts w:eastAsia="Calibri"/>
          <w:sz w:val="28"/>
          <w:szCs w:val="28"/>
          <w:lang w:eastAsia="en-US"/>
        </w:rPr>
        <w:t xml:space="preserve"> </w:t>
      </w:r>
      <w:r w:rsidRPr="00181812">
        <w:rPr>
          <w:rFonts w:eastAsia="Calibri"/>
          <w:lang w:eastAsia="en-US"/>
        </w:rPr>
        <w:t>19</w:t>
      </w:r>
      <w:r w:rsidRPr="009F5EC3">
        <w:rPr>
          <w:rFonts w:eastAsia="Calibri"/>
          <w:lang w:eastAsia="en-US"/>
        </w:rPr>
        <w:t xml:space="preserve"> naknadi za novorođe</w:t>
      </w:r>
      <w:r>
        <w:rPr>
          <w:rFonts w:eastAsia="Calibri"/>
          <w:lang w:eastAsia="en-US"/>
        </w:rPr>
        <w:t xml:space="preserve">nčad u iznosu </w:t>
      </w:r>
      <w:r w:rsidR="00103628">
        <w:rPr>
          <w:rFonts w:eastAsia="Calibri"/>
          <w:lang w:eastAsia="en-US"/>
        </w:rPr>
        <w:t xml:space="preserve">98.000,00 kn, </w:t>
      </w:r>
      <w:r w:rsidRPr="00181812">
        <w:rPr>
          <w:rFonts w:eastAsia="Calibri"/>
          <w:color w:val="C00000"/>
          <w:lang w:eastAsia="en-US"/>
        </w:rPr>
        <w:t xml:space="preserve"> </w:t>
      </w:r>
      <w:r w:rsidRPr="00103628">
        <w:rPr>
          <w:rFonts w:eastAsia="Calibri"/>
          <w:lang w:eastAsia="en-US"/>
        </w:rPr>
        <w:t>tri</w:t>
      </w:r>
      <w:r w:rsidRPr="00181812">
        <w:rPr>
          <w:rFonts w:eastAsia="Calibri"/>
          <w:color w:val="C00000"/>
          <w:lang w:eastAsia="en-US"/>
        </w:rPr>
        <w:t xml:space="preserve"> </w:t>
      </w:r>
      <w:r w:rsidRPr="009F5EC3">
        <w:rPr>
          <w:rFonts w:eastAsia="Calibri"/>
          <w:lang w:eastAsia="en-US"/>
        </w:rPr>
        <w:t>samca korisnici su proračunskih sredstava za podmirenje</w:t>
      </w:r>
      <w:r>
        <w:rPr>
          <w:rFonts w:eastAsia="Calibri"/>
          <w:lang w:eastAsia="en-US"/>
        </w:rPr>
        <w:t xml:space="preserve"> troškova stanovanja, tri samca</w:t>
      </w:r>
      <w:r w:rsidRPr="009F5EC3">
        <w:rPr>
          <w:rFonts w:eastAsia="Calibri"/>
          <w:lang w:eastAsia="en-US"/>
        </w:rPr>
        <w:t xml:space="preserve"> i pet obitelji korisni</w:t>
      </w:r>
      <w:r>
        <w:rPr>
          <w:rFonts w:eastAsia="Calibri"/>
          <w:lang w:eastAsia="en-US"/>
        </w:rPr>
        <w:t>ci su bona za pomoć u prehrani,</w:t>
      </w:r>
      <w:r w:rsidRPr="009F5EC3">
        <w:rPr>
          <w:rFonts w:eastAsia="Calibri"/>
          <w:lang w:eastAsia="en-US"/>
        </w:rPr>
        <w:t xml:space="preserve"> jedna obitelj korisnik je financijske pomoći za djecu s teškoćama u razvoju.</w:t>
      </w:r>
    </w:p>
    <w:p w:rsidR="008C2D90" w:rsidRPr="00F849B2" w:rsidRDefault="008C2D90" w:rsidP="008C2D90">
      <w:pPr>
        <w:pStyle w:val="Textbody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Stožer civilne zaštite </w:t>
      </w:r>
    </w:p>
    <w:p w:rsidR="008C2D90" w:rsidRDefault="008C2D90" w:rsidP="008C2D90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 xml:space="preserve">U upravnom odjelu obavljaju se i poslovi koji se odnose na </w:t>
      </w:r>
      <w:r>
        <w:rPr>
          <w:rFonts w:cs="Times New Roman"/>
        </w:rPr>
        <w:t xml:space="preserve">civilnu zaštitu </w:t>
      </w:r>
      <w:r w:rsidRPr="00F849B2">
        <w:rPr>
          <w:rFonts w:cs="Times New Roman"/>
        </w:rPr>
        <w:t>uz stalnu suradnju i kon</w:t>
      </w:r>
      <w:r>
        <w:rPr>
          <w:rFonts w:cs="Times New Roman"/>
        </w:rPr>
        <w:t>takt sa nadležnim službama (MUP SCZ</w:t>
      </w:r>
      <w:r w:rsidRPr="00F849B2">
        <w:rPr>
          <w:rFonts w:cs="Times New Roman"/>
        </w:rPr>
        <w:t xml:space="preserve"> Gospić). </w:t>
      </w:r>
      <w:r>
        <w:rPr>
          <w:rFonts w:cs="Times New Roman"/>
        </w:rPr>
        <w:t>U izvještajnom razdoblju održane su dvije sjednice, jedna izvanredna</w:t>
      </w:r>
      <w:r w:rsidR="00181812">
        <w:rPr>
          <w:rFonts w:cs="Times New Roman"/>
        </w:rPr>
        <w:t xml:space="preserve"> povodom velikog požara na </w:t>
      </w:r>
      <w:proofErr w:type="spellStart"/>
      <w:r w:rsidR="00181812">
        <w:rPr>
          <w:rFonts w:cs="Times New Roman"/>
        </w:rPr>
        <w:t>Zrću</w:t>
      </w:r>
      <w:proofErr w:type="spellEnd"/>
      <w:r w:rsidR="00181812">
        <w:rPr>
          <w:rFonts w:cs="Times New Roman"/>
        </w:rPr>
        <w:t xml:space="preserve"> i jedna redovna</w:t>
      </w:r>
      <w:r>
        <w:rPr>
          <w:rFonts w:cs="Times New Roman"/>
        </w:rPr>
        <w:t xml:space="preserve"> prije donošenja proračuna radi planiranja financiranja vatrogastva i civilne zaštite. U izvještajno</w:t>
      </w:r>
      <w:r w:rsidR="00181812">
        <w:rPr>
          <w:rFonts w:cs="Times New Roman"/>
        </w:rPr>
        <w:t xml:space="preserve">m razdoblju završena je izrada </w:t>
      </w:r>
      <w:r>
        <w:rPr>
          <w:rFonts w:cs="Times New Roman"/>
        </w:rPr>
        <w:t>Procjene ugroženosti i Plana zaštite od požara za koji je zatražena suglasnost Ministarstva unutarnjih poslova i Vatrogasne zajednice Ličko-senjske županije</w:t>
      </w:r>
      <w:r w:rsidRPr="00F849B2">
        <w:rPr>
          <w:rFonts w:cs="Times New Roman"/>
        </w:rPr>
        <w:t>.</w:t>
      </w:r>
    </w:p>
    <w:p w:rsidR="008C2D90" w:rsidRDefault="008C2D90" w:rsidP="008C2D90">
      <w:pPr>
        <w:pStyle w:val="Textbody"/>
        <w:jc w:val="both"/>
        <w:rPr>
          <w:rFonts w:cs="Times New Roman"/>
        </w:rPr>
      </w:pPr>
      <w:r>
        <w:rPr>
          <w:rFonts w:cs="Times New Roman"/>
        </w:rPr>
        <w:t>Nakon ishođenja pozitivnog mišljenja Plan se oček</w:t>
      </w:r>
      <w:r w:rsidR="00181812">
        <w:rPr>
          <w:rFonts w:cs="Times New Roman"/>
        </w:rPr>
        <w:t>uje donijeti na Gradskom vijeću</w:t>
      </w:r>
      <w:r>
        <w:rPr>
          <w:rFonts w:cs="Times New Roman"/>
        </w:rPr>
        <w:t xml:space="preserve"> u prvim mjesecima 2020. godine.</w:t>
      </w:r>
    </w:p>
    <w:p w:rsidR="008C2D90" w:rsidRPr="001F501B" w:rsidRDefault="008C2D90" w:rsidP="008C2D90">
      <w:pPr>
        <w:pStyle w:val="Textbody"/>
        <w:jc w:val="both"/>
        <w:rPr>
          <w:rFonts w:cs="Times New Roman"/>
        </w:rPr>
      </w:pPr>
      <w:r w:rsidRPr="00F849B2">
        <w:rPr>
          <w:rFonts w:cs="Times New Roman"/>
          <w:b/>
        </w:rPr>
        <w:t>Vijeće za dodjelu koncesijskih odobrenja</w:t>
      </w:r>
    </w:p>
    <w:p w:rsidR="008C2D90" w:rsidRPr="00181812" w:rsidRDefault="008C2D90" w:rsidP="00181812">
      <w:pPr>
        <w:jc w:val="both"/>
      </w:pPr>
      <w:r>
        <w:rPr>
          <w:rFonts w:cs="Times New Roman"/>
        </w:rPr>
        <w:t>Vijeće za dodjelu k</w:t>
      </w:r>
      <w:r w:rsidR="00181812">
        <w:rPr>
          <w:rFonts w:cs="Times New Roman"/>
        </w:rPr>
        <w:t>oncesijskih odobrenja izdalo je ukupno 37</w:t>
      </w:r>
      <w:r>
        <w:rPr>
          <w:rFonts w:cs="Times New Roman"/>
        </w:rPr>
        <w:t xml:space="preserve"> koncesijskih odobrenja u vrijednosti od 474.340,00 kn i to </w:t>
      </w:r>
      <w:r w:rsidR="00181812">
        <w:t>ugostiteljstvo 10</w:t>
      </w:r>
      <w:r w:rsidRPr="00851976">
        <w:t xml:space="preserve"> koncesijskih odobrenja</w:t>
      </w:r>
      <w:r>
        <w:t xml:space="preserve">, </w:t>
      </w:r>
      <w:r w:rsidRPr="00851976">
        <w:t>komercijalno rekreacijski (zabavni)</w:t>
      </w:r>
      <w:r>
        <w:t xml:space="preserve"> </w:t>
      </w:r>
      <w:r w:rsidR="00181812">
        <w:t>sadržaji 22</w:t>
      </w:r>
      <w:r>
        <w:t xml:space="preserve"> koncesijska</w:t>
      </w:r>
      <w:r w:rsidR="00181812">
        <w:t xml:space="preserve"> </w:t>
      </w:r>
      <w:r w:rsidRPr="00851976">
        <w:t>odobrenja</w:t>
      </w:r>
      <w:r>
        <w:t xml:space="preserve">, trgovina </w:t>
      </w:r>
      <w:r w:rsidR="00181812">
        <w:t>5</w:t>
      </w:r>
      <w:r w:rsidRPr="00851976">
        <w:t xml:space="preserve"> koncesijskih odobrenja</w:t>
      </w:r>
      <w:r>
        <w:t>. U izvještajnom razdoblju ukupno je  naplaćeno je 750.550,00 kn. Na dan 31. 12. 2019.g. stanje potraživanja iznosi 1.542.916,34 kn od čega je dospjelo 426.456,34 kn, a nedospjelo je 1.116.460,00 kn (što se najviše odnosi na višegodišnja koncesijska odobrenja).</w:t>
      </w:r>
    </w:p>
    <w:p w:rsidR="00181812" w:rsidRDefault="008C2D90" w:rsidP="00181812">
      <w:pPr>
        <w:pStyle w:val="Textbody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>Povjerenst</w:t>
      </w:r>
      <w:r>
        <w:rPr>
          <w:rFonts w:cs="Times New Roman"/>
          <w:b/>
        </w:rPr>
        <w:t xml:space="preserve">vo </w:t>
      </w:r>
      <w:r w:rsidRPr="00F849B2">
        <w:rPr>
          <w:rFonts w:cs="Times New Roman"/>
          <w:b/>
        </w:rPr>
        <w:t>za o</w:t>
      </w:r>
      <w:r w:rsidR="00181812">
        <w:rPr>
          <w:rFonts w:cs="Times New Roman"/>
          <w:b/>
        </w:rPr>
        <w:t>cjenu arhitektonske uspješnosti</w:t>
      </w:r>
    </w:p>
    <w:p w:rsidR="008C2D90" w:rsidRPr="008C2D90" w:rsidRDefault="008C2D90" w:rsidP="00181812">
      <w:pPr>
        <w:pStyle w:val="Textbody"/>
        <w:jc w:val="both"/>
        <w:rPr>
          <w:rFonts w:cs="Times New Roman"/>
          <w:b/>
        </w:rPr>
      </w:pPr>
      <w:r w:rsidRPr="00B94D0A">
        <w:lastRenderedPageBreak/>
        <w:t>Povjerenstvo za ocjenu arhitektonske uspješnosti idejnih projekata na području Grada Novalje održalo je 4 sjednice na kojima je razmatrano 18 projekta, riješeno je 14 projekta za izgradnju ugostiteljsko-turističkih, poslovnih i stambeno-poslovnih ili poslovno-stambenih građevina, ostali projekti su u fazama dorade.</w:t>
      </w:r>
    </w:p>
    <w:p w:rsidR="008C2D90" w:rsidRPr="00214D70" w:rsidRDefault="008C2D90" w:rsidP="008C2D90">
      <w:pPr>
        <w:jc w:val="both"/>
      </w:pPr>
      <w:r w:rsidRPr="00F849B2">
        <w:rPr>
          <w:rFonts w:cs="Times New Roman"/>
          <w:b/>
        </w:rPr>
        <w:t>Pravo na pristup informacijama</w:t>
      </w:r>
    </w:p>
    <w:p w:rsidR="008C2D90" w:rsidRPr="00D0516F" w:rsidRDefault="008C2D90" w:rsidP="008C2D90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 xml:space="preserve">U izvještajnom </w:t>
      </w:r>
      <w:r>
        <w:rPr>
          <w:rFonts w:cs="Times New Roman"/>
        </w:rPr>
        <w:t>razdoblju ukupno je zaprimljeno 4 (četiri)</w:t>
      </w:r>
      <w:r w:rsidRPr="00F849B2">
        <w:rPr>
          <w:rFonts w:cs="Times New Roman"/>
        </w:rPr>
        <w:t xml:space="preserve"> zahtjeva za pravo na pristup informacijama na koje</w:t>
      </w:r>
      <w:r>
        <w:rPr>
          <w:rFonts w:cs="Times New Roman"/>
        </w:rPr>
        <w:t xml:space="preserve"> je odgovoreno u zakonskom roku. </w:t>
      </w:r>
      <w:r>
        <w:rPr>
          <w:rFonts w:cs="Times New Roman"/>
        </w:rPr>
        <w:tab/>
      </w:r>
    </w:p>
    <w:p w:rsidR="008C2D90" w:rsidRPr="00F849B2" w:rsidRDefault="008C2D90" w:rsidP="008C2D90">
      <w:pPr>
        <w:spacing w:after="120"/>
        <w:rPr>
          <w:rFonts w:cs="Times New Roman"/>
          <w:b/>
        </w:rPr>
      </w:pPr>
      <w:r w:rsidRPr="00F849B2">
        <w:rPr>
          <w:rFonts w:cs="Times New Roman"/>
          <w:b/>
        </w:rPr>
        <w:t>Komunalno redarstvo </w:t>
      </w:r>
    </w:p>
    <w:p w:rsidR="008C2D90" w:rsidRDefault="008C2D90" w:rsidP="008C2D90">
      <w:pPr>
        <w:jc w:val="both"/>
      </w:pPr>
      <w:r>
        <w:t>U izvještajnom razdoblju  k</w:t>
      </w:r>
      <w:r w:rsidR="00181812">
        <w:t>omunalno redarstvo pokrenulo je</w:t>
      </w:r>
      <w:r>
        <w:t xml:space="preserve"> 980 predmeta sa različitom vrstom problematike (javne površine, javni red i mir, komunalni i građevinski prekršaji, bespravna gradnja), dok</w:t>
      </w:r>
      <w:r w:rsidR="00181812">
        <w:t xml:space="preserve"> je nepisanih intervencija bilo</w:t>
      </w:r>
      <w:r>
        <w:t xml:space="preserve"> oko 400 kao što su pozivi građana bilo telefonom ili usmenom predajom.</w:t>
      </w:r>
    </w:p>
    <w:p w:rsidR="008C2D90" w:rsidRPr="001F501B" w:rsidRDefault="008C2D90" w:rsidP="008C2D90">
      <w:pPr>
        <w:jc w:val="both"/>
      </w:pPr>
      <w:r>
        <w:t xml:space="preserve">Ukupno je naplaćeno </w:t>
      </w:r>
      <w:r w:rsidRPr="001F501B">
        <w:t xml:space="preserve">po </w:t>
      </w:r>
      <w:r w:rsidR="00181812">
        <w:t>komunalnoj osnovi 297.500,00 kn</w:t>
      </w:r>
      <w:r w:rsidRPr="001F501B">
        <w:t xml:space="preserve"> kazni (kršenje zabrane građ</w:t>
      </w:r>
      <w:r>
        <w:t xml:space="preserve">evinskih radova, </w:t>
      </w:r>
      <w:r w:rsidRPr="001F501B">
        <w:t>kampiranje,</w:t>
      </w:r>
      <w:r>
        <w:t xml:space="preserve"> narušavanje javnog </w:t>
      </w:r>
      <w:r w:rsidRPr="001F501B">
        <w:t xml:space="preserve">reda i mira, s tim da </w:t>
      </w:r>
      <w:r w:rsidR="00181812">
        <w:t>se očekuje</w:t>
      </w:r>
      <w:r w:rsidRPr="001F501B">
        <w:t xml:space="preserve"> još kazni naplaćeni</w:t>
      </w:r>
      <w:r w:rsidR="00181812">
        <w:t>h putem prekršajnih naloga koje</w:t>
      </w:r>
      <w:r w:rsidRPr="001F501B">
        <w:t xml:space="preserve"> su </w:t>
      </w:r>
      <w:r w:rsidR="00181812">
        <w:t>trenutno u sudskom postupku što će iznositi još</w:t>
      </w:r>
      <w:r w:rsidRPr="001F501B">
        <w:t xml:space="preserve"> preko 10.000,00 kn) .</w:t>
      </w:r>
    </w:p>
    <w:p w:rsidR="008C2D90" w:rsidRDefault="008C2D90" w:rsidP="00181812">
      <w:pPr>
        <w:jc w:val="both"/>
      </w:pPr>
      <w:r>
        <w:t>U izvještajnom ra</w:t>
      </w:r>
      <w:r w:rsidR="00181812">
        <w:t>zdoblju djelovala su 2 prometna redara</w:t>
      </w:r>
      <w:r w:rsidRPr="001F501B">
        <w:t xml:space="preserve"> i ukupno su naplatili kroz taj period 214.177,92 kn kazn</w:t>
      </w:r>
      <w:r w:rsidR="00181812">
        <w:t>i od raznih prometnih prekršaja.</w:t>
      </w:r>
      <w:r>
        <w:t xml:space="preserve"> </w:t>
      </w:r>
      <w:r w:rsidR="00181812">
        <w:t>I</w:t>
      </w:r>
      <w:r>
        <w:t>zrečeno</w:t>
      </w:r>
      <w:r w:rsidRPr="001F501B">
        <w:t xml:space="preserve"> </w:t>
      </w:r>
      <w:r w:rsidR="00181812">
        <w:t>je 1516</w:t>
      </w:r>
      <w:r w:rsidRPr="001F501B">
        <w:t xml:space="preserve"> kazn</w:t>
      </w:r>
      <w:r>
        <w:t>i</w:t>
      </w:r>
      <w:r w:rsidRPr="001F501B">
        <w:t xml:space="preserve"> </w:t>
      </w:r>
      <w:r>
        <w:t>s naslova prometnih prekršaja (n</w:t>
      </w:r>
      <w:r w:rsidRPr="00DF6764">
        <w:t xml:space="preserve">aplaćeno </w:t>
      </w:r>
      <w:r>
        <w:t>708</w:t>
      </w:r>
      <w:r w:rsidRPr="00DF6764">
        <w:t xml:space="preserve"> a još </w:t>
      </w:r>
      <w:r>
        <w:t>808</w:t>
      </w:r>
      <w:r w:rsidRPr="00DF6764">
        <w:t xml:space="preserve"> kazni </w:t>
      </w:r>
      <w:r w:rsidR="00181812">
        <w:t xml:space="preserve">je </w:t>
      </w:r>
      <w:r w:rsidRPr="00DF6764">
        <w:t>u proces</w:t>
      </w:r>
      <w:r w:rsidR="00181812">
        <w:t>u</w:t>
      </w:r>
      <w:r w:rsidRPr="00DF6764">
        <w:t xml:space="preserve"> naplaćivanja ili </w:t>
      </w:r>
      <w:proofErr w:type="spellStart"/>
      <w:r w:rsidRPr="00DF6764">
        <w:t>ovršavanja</w:t>
      </w:r>
      <w:proofErr w:type="spellEnd"/>
      <w:r w:rsidRPr="00DF6764">
        <w:t>)</w:t>
      </w:r>
      <w:r w:rsidR="00181812">
        <w:t xml:space="preserve"> te</w:t>
      </w:r>
      <w:r w:rsidRPr="00DF6764">
        <w:t xml:space="preserve"> </w:t>
      </w:r>
      <w:r w:rsidR="00181812">
        <w:t xml:space="preserve">je </w:t>
      </w:r>
      <w:r>
        <w:t>izdano 4</w:t>
      </w:r>
      <w:r w:rsidRPr="00DF6764">
        <w:t>0 upozorenja.</w:t>
      </w:r>
      <w:r w:rsidR="00181812">
        <w:t xml:space="preserve"> </w:t>
      </w:r>
      <w:r w:rsidRPr="00DF6764">
        <w:t>Realno je očekivati još min. 50% od kazni koje će se naplatiti naknadno dakle min.</w:t>
      </w:r>
      <w:r>
        <w:t xml:space="preserve"> cca.100.000,00 kn kroz prekršajne </w:t>
      </w:r>
      <w:r w:rsidRPr="00DF6764">
        <w:t>naloge i sudske ovrhe od prometa.</w:t>
      </w:r>
    </w:p>
    <w:p w:rsidR="008C2D90" w:rsidRDefault="008C2D90" w:rsidP="00181812">
      <w:pPr>
        <w:jc w:val="both"/>
      </w:pPr>
      <w:r>
        <w:t>Postavljena je za sad 1 prometna kamera koja snima nepropisno zaustavljena vozila gdje je znakom zabranjeno zaustavljanje i parkiranje</w:t>
      </w:r>
      <w:r w:rsidR="00181812">
        <w:t>.</w:t>
      </w:r>
      <w:r w:rsidR="00937992">
        <w:t xml:space="preserve"> </w:t>
      </w:r>
      <w:r w:rsidR="00181812">
        <w:t>U planu nabave su još</w:t>
      </w:r>
      <w:r>
        <w:t xml:space="preserve"> </w:t>
      </w:r>
      <w:r w:rsidR="00181812">
        <w:t>minimalno</w:t>
      </w:r>
      <w:r>
        <w:t xml:space="preserve"> 2 takve kamere koje će uvelike doprinijeti kulturi u prometu.</w:t>
      </w:r>
    </w:p>
    <w:p w:rsidR="008C2D90" w:rsidRPr="007E7BA3" w:rsidRDefault="008C2D90" w:rsidP="00181812">
      <w:pPr>
        <w:jc w:val="both"/>
      </w:pPr>
      <w:r w:rsidRPr="007E7BA3">
        <w:t>Ukupno je komunalno-prometno redarstvo naplatilo 511.677,92 kn dok će kasnijom naplatom prekršajnih naloga i ostalih nenaplaćenih prom</w:t>
      </w:r>
      <w:r w:rsidR="00181812">
        <w:t xml:space="preserve">etni kazni </w:t>
      </w:r>
      <w:proofErr w:type="spellStart"/>
      <w:r w:rsidR="00181812">
        <w:t>uprihodovati</w:t>
      </w:r>
      <w:proofErr w:type="spellEnd"/>
      <w:r w:rsidR="00181812">
        <w:t xml:space="preserve"> još minimalno</w:t>
      </w:r>
      <w:r w:rsidRPr="007E7BA3">
        <w:t xml:space="preserve"> 100.000,00 kn.</w:t>
      </w:r>
    </w:p>
    <w:p w:rsidR="008C2D90" w:rsidRDefault="008C2D90" w:rsidP="008C2D90">
      <w:pPr>
        <w:jc w:val="both"/>
        <w:rPr>
          <w:rFonts w:cs="Times New Roman"/>
          <w:b/>
        </w:rPr>
      </w:pPr>
    </w:p>
    <w:p w:rsidR="008C2D90" w:rsidRDefault="008C2D90" w:rsidP="006363EA">
      <w:pPr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Komunalna naknada </w:t>
      </w:r>
    </w:p>
    <w:p w:rsidR="008C2D90" w:rsidRDefault="008C2D90" w:rsidP="006363EA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U izvještajnom razdoblju izvršeno je </w:t>
      </w:r>
      <w:r w:rsidRPr="007E7BA3">
        <w:rPr>
          <w:rFonts w:eastAsiaTheme="minorHAnsi" w:cs="Times New Roman"/>
          <w:kern w:val="0"/>
          <w:lang w:eastAsia="en-US" w:bidi="ar-SA"/>
        </w:rPr>
        <w:t>136 promjena vlasništva temeljem uv</w:t>
      </w:r>
      <w:r w:rsidR="006363EA">
        <w:rPr>
          <w:rFonts w:eastAsiaTheme="minorHAnsi" w:cs="Times New Roman"/>
          <w:kern w:val="0"/>
          <w:lang w:eastAsia="en-US" w:bidi="ar-SA"/>
        </w:rPr>
        <w:t>ida u vlasničke listove, ugovore</w:t>
      </w:r>
      <w:r w:rsidRPr="007E7BA3">
        <w:rPr>
          <w:rFonts w:eastAsiaTheme="minorHAnsi" w:cs="Times New Roman"/>
          <w:kern w:val="0"/>
          <w:lang w:eastAsia="en-US" w:bidi="ar-SA"/>
        </w:rPr>
        <w:t xml:space="preserve"> o kupoprodaji, rješenja o nasljeđivanju, darovnih ugovora. Od toga</w:t>
      </w:r>
      <w:r>
        <w:rPr>
          <w:rFonts w:eastAsiaTheme="minorHAnsi" w:cs="Times New Roman"/>
          <w:kern w:val="0"/>
          <w:lang w:eastAsia="en-US" w:bidi="ar-SA"/>
        </w:rPr>
        <w:t xml:space="preserve"> je 123 nova evidentirana</w:t>
      </w:r>
      <w:r w:rsidR="006363EA">
        <w:rPr>
          <w:rFonts w:eastAsiaTheme="minorHAnsi" w:cs="Times New Roman"/>
          <w:kern w:val="0"/>
          <w:lang w:eastAsia="en-US" w:bidi="ar-SA"/>
        </w:rPr>
        <w:t xml:space="preserve"> objek</w:t>
      </w:r>
      <w:r w:rsidRPr="007E7BA3">
        <w:rPr>
          <w:rFonts w:eastAsiaTheme="minorHAnsi" w:cs="Times New Roman"/>
          <w:kern w:val="0"/>
          <w:lang w:eastAsia="en-US" w:bidi="ar-SA"/>
        </w:rPr>
        <w:t>ta</w:t>
      </w:r>
      <w:r>
        <w:rPr>
          <w:rFonts w:eastAsiaTheme="minorHAnsi" w:cs="Times New Roman"/>
          <w:kern w:val="0"/>
          <w:lang w:eastAsia="en-US" w:bidi="ar-SA"/>
        </w:rPr>
        <w:t xml:space="preserve"> u bazi podataka.</w:t>
      </w:r>
    </w:p>
    <w:p w:rsidR="006363EA" w:rsidRPr="008C2D90" w:rsidRDefault="006363EA" w:rsidP="006363EA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8C2D90" w:rsidRDefault="008C2D90" w:rsidP="008C2D90">
      <w:pPr>
        <w:rPr>
          <w:rFonts w:cs="Times New Roman"/>
          <w:b/>
        </w:rPr>
      </w:pPr>
      <w:r w:rsidRPr="00F849B2">
        <w:rPr>
          <w:rFonts w:cs="Times New Roman"/>
          <w:b/>
        </w:rPr>
        <w:t>Zakup javne površine</w:t>
      </w:r>
    </w:p>
    <w:p w:rsidR="008C2D90" w:rsidRPr="000911B7" w:rsidRDefault="008C2D90" w:rsidP="006363EA">
      <w:pPr>
        <w:jc w:val="both"/>
      </w:pPr>
      <w:r w:rsidRPr="000911B7">
        <w:t>U navedenom razdoblju sklopljeno je ukupno 6 ugovora o zakupu javne površine.</w:t>
      </w:r>
    </w:p>
    <w:p w:rsidR="008C2D90" w:rsidRPr="000911B7" w:rsidRDefault="008C2D90" w:rsidP="006363EA">
      <w:pPr>
        <w:jc w:val="both"/>
      </w:pPr>
      <w:r w:rsidRPr="000911B7">
        <w:t>Zaduženje po ugovorima u navedenom razdoblju te po ugovorima iz ranijih godina koji dospijevaju na naplatu u navedenom razdoblju iznosi 1.235.785,12 kn</w:t>
      </w:r>
      <w:r w:rsidR="006363EA">
        <w:t xml:space="preserve">. </w:t>
      </w:r>
      <w:r w:rsidRPr="000911B7">
        <w:t>Uplate u</w:t>
      </w:r>
      <w:r w:rsidR="006363EA">
        <w:t xml:space="preserve"> izvještajnom razdoblju iznose </w:t>
      </w:r>
      <w:r w:rsidRPr="000911B7">
        <w:t>1.361.545,67 kn.</w:t>
      </w:r>
      <w:r w:rsidR="006363EA">
        <w:t xml:space="preserve"> </w:t>
      </w:r>
      <w:r w:rsidRPr="000911B7">
        <w:t>Ukupno zaduženje po osnovi zakupa javnih površina u 2019.godini iznosi</w:t>
      </w:r>
      <w:r w:rsidR="006363EA">
        <w:t xml:space="preserve"> 1.705.335,12 kn, a naplata</w:t>
      </w:r>
      <w:r w:rsidRPr="000911B7">
        <w:t xml:space="preserve"> 1.776.769,29 kn.</w:t>
      </w:r>
    </w:p>
    <w:p w:rsidR="008C2D90" w:rsidRPr="000911B7" w:rsidRDefault="008C2D90" w:rsidP="006363EA">
      <w:pPr>
        <w:jc w:val="both"/>
      </w:pPr>
      <w:r w:rsidRPr="000911B7">
        <w:t>U razdoblju od 1. srpnja 2019. – 31. prosinca 2019. god. riješen je 21 neupravni predmet.</w:t>
      </w:r>
    </w:p>
    <w:p w:rsidR="008C2D90" w:rsidRPr="000911B7" w:rsidRDefault="008C2D90" w:rsidP="008C2D90">
      <w:pPr>
        <w:jc w:val="both"/>
      </w:pPr>
    </w:p>
    <w:p w:rsidR="008C2D90" w:rsidRDefault="008C2D90" w:rsidP="008C2D90">
      <w:pPr>
        <w:tabs>
          <w:tab w:val="left" w:pos="3084"/>
        </w:tabs>
        <w:rPr>
          <w:rFonts w:cs="Times New Roman"/>
          <w:b/>
        </w:rPr>
      </w:pPr>
      <w:r w:rsidRPr="00F849B2">
        <w:rPr>
          <w:rFonts w:cs="Times New Roman"/>
          <w:b/>
        </w:rPr>
        <w:t xml:space="preserve">Komunalni doprinos </w:t>
      </w:r>
    </w:p>
    <w:p w:rsidR="008C2D90" w:rsidRPr="000911B7" w:rsidRDefault="008C2D90" w:rsidP="006363EA">
      <w:pPr>
        <w:tabs>
          <w:tab w:val="left" w:pos="567"/>
        </w:tabs>
        <w:jc w:val="both"/>
      </w:pPr>
      <w:r w:rsidRPr="000911B7">
        <w:t>U razdoblju od 01. srpnja 2019.g. do 31. prosinca 2019.g. izdano je 80 rješen</w:t>
      </w:r>
      <w:r w:rsidR="006363EA">
        <w:t>ja k</w:t>
      </w:r>
      <w:r w:rsidRPr="000911B7">
        <w:t xml:space="preserve">omunalnog </w:t>
      </w:r>
      <w:r w:rsidR="006363EA">
        <w:t>d</w:t>
      </w:r>
      <w:r w:rsidRPr="000911B7">
        <w:t>oprinosa</w:t>
      </w:r>
      <w:r w:rsidR="006363EA">
        <w:t>,</w:t>
      </w:r>
      <w:r w:rsidRPr="000911B7">
        <w:t xml:space="preserve"> od toga 33 rješenja za novogradnju, 47 rješenja u postupku legalizacije.</w:t>
      </w:r>
      <w:r w:rsidR="006363EA">
        <w:t xml:space="preserve"> </w:t>
      </w:r>
      <w:r w:rsidRPr="000911B7">
        <w:t>Ukupno je</w:t>
      </w:r>
      <w:r w:rsidR="006363EA">
        <w:t xml:space="preserve"> zaduženje 4.118.509,42 kuna. U</w:t>
      </w:r>
      <w:r w:rsidRPr="000911B7">
        <w:t xml:space="preserve"> istom razdoblju </w:t>
      </w:r>
      <w:r w:rsidR="006363EA">
        <w:t>na ime k</w:t>
      </w:r>
      <w:r w:rsidRPr="000911B7">
        <w:t>omunalnog doprinosa uplaćeno je 3.677.609,85 kune.</w:t>
      </w:r>
    </w:p>
    <w:p w:rsidR="008C2D90" w:rsidRDefault="008C2D90" w:rsidP="006363EA">
      <w:pPr>
        <w:tabs>
          <w:tab w:val="left" w:pos="1664"/>
        </w:tabs>
        <w:jc w:val="both"/>
      </w:pPr>
      <w:r w:rsidRPr="000911B7">
        <w:t xml:space="preserve">Izdano je 9 potvrda o </w:t>
      </w:r>
      <w:proofErr w:type="spellStart"/>
      <w:r w:rsidRPr="000911B7">
        <w:t>nedugovanju</w:t>
      </w:r>
      <w:proofErr w:type="spellEnd"/>
      <w:r w:rsidRPr="000911B7">
        <w:t xml:space="preserve"> komunalnog doprinosa.</w:t>
      </w:r>
    </w:p>
    <w:p w:rsidR="006363EA" w:rsidRPr="000911B7" w:rsidRDefault="006363EA" w:rsidP="006363EA">
      <w:pPr>
        <w:autoSpaceDN/>
        <w:contextualSpacing/>
        <w:jc w:val="both"/>
      </w:pPr>
      <w:r>
        <w:t>Također je</w:t>
      </w:r>
      <w:r w:rsidRPr="000911B7">
        <w:t xml:space="preserve"> sto</w:t>
      </w:r>
      <w:r>
        <w:t>rnirano</w:t>
      </w:r>
      <w:r w:rsidRPr="000911B7">
        <w:t xml:space="preserve"> 121.660,64 kune duga na ime priključka na kanalizacijsku mrežu zbog </w:t>
      </w:r>
      <w:r>
        <w:t>apsolutne zastare.</w:t>
      </w:r>
    </w:p>
    <w:p w:rsidR="008C2D90" w:rsidRPr="007E7BA3" w:rsidRDefault="008C2D90" w:rsidP="008C2D90">
      <w:pPr>
        <w:tabs>
          <w:tab w:val="left" w:pos="1664"/>
        </w:tabs>
      </w:pPr>
    </w:p>
    <w:p w:rsidR="008C2D90" w:rsidRDefault="008C2D90" w:rsidP="00937992">
      <w:pPr>
        <w:tabs>
          <w:tab w:val="left" w:pos="1664"/>
        </w:tabs>
        <w:spacing w:after="120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Naknada za nezakonito izgrađene zgrade </w:t>
      </w:r>
    </w:p>
    <w:p w:rsidR="008C2D90" w:rsidRPr="008C2D90" w:rsidRDefault="006363EA" w:rsidP="00937992">
      <w:pPr>
        <w:tabs>
          <w:tab w:val="left" w:pos="1664"/>
        </w:tabs>
        <w:spacing w:after="120"/>
        <w:jc w:val="both"/>
        <w:rPr>
          <w:rFonts w:cs="Times New Roman"/>
          <w:b/>
        </w:rPr>
      </w:pPr>
      <w:r>
        <w:t>U izvještajnom razdoblju izdano je 21 rješenje za n</w:t>
      </w:r>
      <w:r w:rsidR="008C2D90" w:rsidRPr="000911B7">
        <w:t>aknadu za nezakonito izgrađene zgrade. Ukupno je zaduženo 72.</w:t>
      </w:r>
      <w:r>
        <w:t xml:space="preserve">064,14 kuna, a naplaćeno </w:t>
      </w:r>
      <w:r w:rsidR="008C2D90" w:rsidRPr="000911B7">
        <w:t>je 132.185,73 kune.</w:t>
      </w:r>
    </w:p>
    <w:p w:rsidR="008C2D90" w:rsidRPr="000911B7" w:rsidRDefault="008C2D90" w:rsidP="008C2D90">
      <w:pPr>
        <w:tabs>
          <w:tab w:val="left" w:pos="1134"/>
        </w:tabs>
        <w:rPr>
          <w:b/>
        </w:rPr>
      </w:pPr>
      <w:r w:rsidRPr="000911B7">
        <w:rPr>
          <w:b/>
        </w:rPr>
        <w:lastRenderedPageBreak/>
        <w:t>Spomenička renta</w:t>
      </w:r>
    </w:p>
    <w:p w:rsidR="008C2D90" w:rsidRPr="000911B7" w:rsidRDefault="006363EA" w:rsidP="006363EA">
      <w:pPr>
        <w:tabs>
          <w:tab w:val="left" w:pos="1664"/>
        </w:tabs>
        <w:jc w:val="both"/>
      </w:pPr>
      <w:r>
        <w:t>U izvještajnom</w:t>
      </w:r>
      <w:r w:rsidR="008C2D90" w:rsidRPr="000911B7">
        <w:t xml:space="preserve"> razdoblju ukupno zaduženje iznosi 47.973,70 kuna, a uplata iznosi 35.438,44 kuna.</w:t>
      </w:r>
    </w:p>
    <w:p w:rsidR="00937992" w:rsidRDefault="00937992" w:rsidP="008C2D90">
      <w:pPr>
        <w:tabs>
          <w:tab w:val="left" w:pos="3084"/>
        </w:tabs>
        <w:spacing w:after="120"/>
      </w:pPr>
    </w:p>
    <w:p w:rsidR="00F07BA5" w:rsidRDefault="008C2D90" w:rsidP="008C2D90">
      <w:pPr>
        <w:tabs>
          <w:tab w:val="left" w:pos="3084"/>
        </w:tabs>
        <w:spacing w:after="120"/>
        <w:rPr>
          <w:rFonts w:cs="Times New Roman"/>
          <w:b/>
        </w:rPr>
      </w:pPr>
      <w:r w:rsidRPr="008C2D90">
        <w:rPr>
          <w:rFonts w:cs="Times New Roman"/>
          <w:b/>
        </w:rPr>
        <w:t xml:space="preserve">Porez na kuće za odmor </w:t>
      </w:r>
    </w:p>
    <w:p w:rsidR="008C2D90" w:rsidRPr="0020462E" w:rsidRDefault="008C2D90" w:rsidP="006363EA">
      <w:pPr>
        <w:tabs>
          <w:tab w:val="left" w:pos="3084"/>
        </w:tabs>
        <w:spacing w:after="120"/>
        <w:jc w:val="both"/>
        <w:rPr>
          <w:rFonts w:cs="Times New Roman"/>
          <w:b/>
        </w:rPr>
      </w:pPr>
      <w:r w:rsidRPr="000911B7">
        <w:rPr>
          <w:rFonts w:ascii="TimesNewRomanPSMT" w:hAnsi="TimesNewRomanPSMT"/>
          <w:color w:val="000000"/>
        </w:rPr>
        <w:t xml:space="preserve">U izvještajnom razdoblju evidentirano je uplata na ime </w:t>
      </w:r>
      <w:r w:rsidRPr="000911B7">
        <w:rPr>
          <w:rFonts w:ascii="TimesNewRomanPS-BoldItalicMT" w:hAnsi="TimesNewRomanPS-BoldItalicMT"/>
          <w:bCs/>
          <w:iCs/>
          <w:color w:val="000000"/>
        </w:rPr>
        <w:t xml:space="preserve">Poreza na kuće za odmor </w:t>
      </w:r>
      <w:r w:rsidRPr="000911B7">
        <w:rPr>
          <w:rFonts w:ascii="TimesNewRomanPSMT" w:hAnsi="TimesNewRomanPSMT"/>
          <w:color w:val="000000"/>
        </w:rPr>
        <w:t xml:space="preserve">u ukupnom iznosu od </w:t>
      </w:r>
      <w:r w:rsidRPr="000911B7">
        <w:rPr>
          <w:rFonts w:ascii="TimesNewRomanPS-BoldMT" w:hAnsi="TimesNewRomanPS-BoldMT"/>
          <w:bCs/>
          <w:color w:val="000000"/>
        </w:rPr>
        <w:t xml:space="preserve">1.843.203,63 </w:t>
      </w:r>
      <w:r w:rsidRPr="000911B7">
        <w:rPr>
          <w:rFonts w:ascii="TimesNewRomanPSMT" w:hAnsi="TimesNewRomanPSMT"/>
          <w:color w:val="000000"/>
        </w:rPr>
        <w:t xml:space="preserve">kuna. U navedenom razdoblju poslano je ukupno </w:t>
      </w:r>
      <w:r w:rsidRPr="000911B7">
        <w:rPr>
          <w:rFonts w:ascii="TimesNewRomanPS-BoldMT" w:hAnsi="TimesNewRomanPS-BoldMT"/>
          <w:bCs/>
          <w:color w:val="000000"/>
        </w:rPr>
        <w:t xml:space="preserve">1.995 </w:t>
      </w:r>
      <w:r w:rsidRPr="000911B7">
        <w:rPr>
          <w:rFonts w:ascii="TimesNewRomanPSMT" w:hAnsi="TimesNewRomanPSMT"/>
          <w:color w:val="000000"/>
        </w:rPr>
        <w:t>opomena.</w:t>
      </w:r>
      <w:r w:rsidR="006363EA">
        <w:rPr>
          <w:rFonts w:ascii="TimesNewRomanPSMT" w:hAnsi="TimesNewRomanPSMT"/>
          <w:color w:val="000000"/>
        </w:rPr>
        <w:t xml:space="preserve"> </w:t>
      </w:r>
      <w:r w:rsidRPr="000911B7">
        <w:rPr>
          <w:rFonts w:ascii="TimesNewRomanPSMT" w:hAnsi="TimesNewRomanPSMT"/>
          <w:color w:val="000000"/>
        </w:rPr>
        <w:t xml:space="preserve">U 2018.g. izdano je ukupno </w:t>
      </w:r>
      <w:r w:rsidRPr="000911B7">
        <w:rPr>
          <w:rFonts w:ascii="TimesNewRomanPS-BoldMT" w:hAnsi="TimesNewRomanPS-BoldMT"/>
          <w:bCs/>
          <w:color w:val="000000"/>
        </w:rPr>
        <w:t xml:space="preserve">7.468 </w:t>
      </w:r>
      <w:r w:rsidRPr="000911B7">
        <w:rPr>
          <w:rFonts w:ascii="TimesNewRomanPSMT" w:hAnsi="TimesNewRomanPSMT"/>
          <w:color w:val="000000"/>
        </w:rPr>
        <w:t>rješenja za porez na kuće za odmor, a u</w:t>
      </w:r>
      <w:r w:rsidR="006363EA">
        <w:rPr>
          <w:rFonts w:ascii="TimesNewRomanPSMT" w:hAnsi="TimesNewRomanPSMT"/>
          <w:color w:val="000000"/>
        </w:rPr>
        <w:t xml:space="preserve"> </w:t>
      </w:r>
      <w:r w:rsidRPr="000911B7">
        <w:rPr>
          <w:rFonts w:ascii="TimesNewRomanPS-BoldMT" w:hAnsi="TimesNewRomanPS-BoldMT"/>
          <w:bCs/>
          <w:color w:val="000000"/>
        </w:rPr>
        <w:t>2019</w:t>
      </w:r>
      <w:r w:rsidRPr="000911B7">
        <w:rPr>
          <w:rFonts w:ascii="TimesNewRomanPSMT" w:hAnsi="TimesNewRomanPSMT"/>
          <w:color w:val="000000"/>
        </w:rPr>
        <w:t xml:space="preserve">.g. je izdano </w:t>
      </w:r>
      <w:r w:rsidRPr="000911B7">
        <w:rPr>
          <w:rFonts w:ascii="TimesNewRomanPS-BoldMT" w:hAnsi="TimesNewRomanPS-BoldMT"/>
          <w:bCs/>
          <w:color w:val="000000"/>
        </w:rPr>
        <w:t xml:space="preserve">7.571 </w:t>
      </w:r>
      <w:r w:rsidR="006363EA">
        <w:rPr>
          <w:rFonts w:ascii="TimesNewRomanPSMT" w:hAnsi="TimesNewRomanPSMT"/>
          <w:color w:val="000000"/>
        </w:rPr>
        <w:t xml:space="preserve">rješenje. </w:t>
      </w:r>
      <w:r w:rsidRPr="000911B7">
        <w:rPr>
          <w:rFonts w:ascii="TimesNewRomanPSMT" w:hAnsi="TimesNewRomanPSMT"/>
          <w:color w:val="000000"/>
        </w:rPr>
        <w:t xml:space="preserve">Zaključno sa </w:t>
      </w:r>
      <w:r w:rsidRPr="000911B7">
        <w:rPr>
          <w:rFonts w:ascii="TimesNewRomanPS-BoldMT" w:hAnsi="TimesNewRomanPS-BoldMT"/>
          <w:bCs/>
          <w:color w:val="000000"/>
        </w:rPr>
        <w:t>31.12.2019</w:t>
      </w:r>
      <w:r w:rsidRPr="000911B7">
        <w:rPr>
          <w:rFonts w:ascii="TimesNewRomanPSMT" w:hAnsi="TimesNewRomanPSMT"/>
          <w:color w:val="000000"/>
        </w:rPr>
        <w:t>.g. uplate na ime poreza na kuće za odmor iznose</w:t>
      </w:r>
      <w:r w:rsidR="006363EA">
        <w:rPr>
          <w:rFonts w:ascii="TimesNewRomanPSMT" w:hAnsi="TimesNewRomanPSMT"/>
          <w:color w:val="000000"/>
        </w:rPr>
        <w:t xml:space="preserve"> </w:t>
      </w:r>
      <w:r w:rsidRPr="000911B7">
        <w:rPr>
          <w:rFonts w:ascii="TimesNewRomanPS-BoldMT" w:hAnsi="TimesNewRomanPS-BoldMT"/>
          <w:bCs/>
          <w:color w:val="000000"/>
        </w:rPr>
        <w:t xml:space="preserve">5.575.100,78 </w:t>
      </w:r>
      <w:r w:rsidRPr="000911B7">
        <w:rPr>
          <w:rFonts w:ascii="TimesNewRomanPSMT" w:hAnsi="TimesNewRomanPSMT"/>
          <w:color w:val="000000"/>
        </w:rPr>
        <w:t xml:space="preserve">kuna, a ukupan dug </w:t>
      </w:r>
      <w:r w:rsidRPr="000911B7">
        <w:rPr>
          <w:rFonts w:ascii="TimesNewRomanPS-BoldMT" w:hAnsi="TimesNewRomanPS-BoldMT"/>
          <w:bCs/>
          <w:color w:val="000000"/>
        </w:rPr>
        <w:t>1.844.949,93</w:t>
      </w:r>
      <w:r w:rsidR="006363EA">
        <w:rPr>
          <w:rFonts w:ascii="TimesNewRomanPS-BoldMT" w:hAnsi="TimesNewRomanPS-BoldMT"/>
          <w:bCs/>
          <w:color w:val="000000"/>
        </w:rPr>
        <w:t xml:space="preserve"> </w:t>
      </w:r>
      <w:r w:rsidRPr="000911B7">
        <w:rPr>
          <w:rFonts w:ascii="TimesNewRomanPSMT" w:hAnsi="TimesNewRomanPSMT"/>
          <w:color w:val="000000"/>
        </w:rPr>
        <w:t>kuna.</w:t>
      </w:r>
      <w:r w:rsidR="006363EA">
        <w:rPr>
          <w:rFonts w:ascii="TimesNewRomanPSMT" w:hAnsi="TimesNewRomanPSMT"/>
          <w:color w:val="000000"/>
        </w:rPr>
        <w:t xml:space="preserve"> </w:t>
      </w:r>
      <w:r w:rsidRPr="000911B7">
        <w:rPr>
          <w:rFonts w:ascii="TimesNewRomanPSMT" w:hAnsi="TimesNewRomanPSMT"/>
          <w:color w:val="000000"/>
        </w:rPr>
        <w:t xml:space="preserve">U </w:t>
      </w:r>
      <w:r w:rsidRPr="000911B7">
        <w:rPr>
          <w:rFonts w:ascii="TimesNewRomanPS-BoldMT" w:hAnsi="TimesNewRomanPS-BoldMT"/>
          <w:bCs/>
          <w:color w:val="000000"/>
        </w:rPr>
        <w:t>2018</w:t>
      </w:r>
      <w:r w:rsidRPr="000911B7">
        <w:rPr>
          <w:rFonts w:ascii="TimesNewRomanPSMT" w:hAnsi="TimesNewRomanPSMT"/>
          <w:color w:val="000000"/>
        </w:rPr>
        <w:t xml:space="preserve">.g. ukupan dug iznosio je </w:t>
      </w:r>
      <w:r w:rsidRPr="000911B7">
        <w:rPr>
          <w:rFonts w:ascii="TimesNewRomanPS-BoldMT" w:hAnsi="TimesNewRomanPS-BoldMT"/>
          <w:bCs/>
          <w:color w:val="000000"/>
        </w:rPr>
        <w:t xml:space="preserve">2.157.520,48 </w:t>
      </w:r>
      <w:r w:rsidRPr="000911B7">
        <w:rPr>
          <w:rFonts w:ascii="TimesNewRomanPSMT" w:hAnsi="TimesNewRomanPSMT"/>
          <w:color w:val="000000"/>
        </w:rPr>
        <w:t xml:space="preserve">kuna, što u odnosu na </w:t>
      </w:r>
      <w:r w:rsidRPr="000911B7">
        <w:rPr>
          <w:rFonts w:ascii="TimesNewRomanPS-BoldMT" w:hAnsi="TimesNewRomanPS-BoldMT"/>
          <w:bCs/>
          <w:color w:val="000000"/>
        </w:rPr>
        <w:t>2019</w:t>
      </w:r>
      <w:r w:rsidRPr="000911B7">
        <w:rPr>
          <w:rFonts w:ascii="TimesNewRomanPSMT" w:hAnsi="TimesNewRomanPSMT"/>
          <w:color w:val="000000"/>
        </w:rPr>
        <w:t>.g.</w:t>
      </w:r>
      <w:r w:rsidRPr="000911B7">
        <w:rPr>
          <w:rFonts w:ascii="TimesNewRomanPSMT" w:hAnsi="TimesNewRomanPSMT"/>
          <w:color w:val="000000"/>
        </w:rPr>
        <w:br/>
        <w:t xml:space="preserve">predstavlja smanjenje duga za </w:t>
      </w:r>
      <w:r w:rsidRPr="000911B7">
        <w:rPr>
          <w:rFonts w:ascii="TimesNewRomanPS-BoldMT" w:hAnsi="TimesNewRomanPS-BoldMT"/>
          <w:bCs/>
          <w:color w:val="000000"/>
        </w:rPr>
        <w:t>312.570,55 kn.</w:t>
      </w:r>
    </w:p>
    <w:p w:rsidR="008C2D90" w:rsidRPr="008C2D90" w:rsidRDefault="008C2D90" w:rsidP="008C2D90">
      <w:pPr>
        <w:autoSpaceDN/>
        <w:spacing w:line="360" w:lineRule="auto"/>
        <w:contextualSpacing/>
        <w:jc w:val="both"/>
        <w:rPr>
          <w:rFonts w:cs="Times New Roman"/>
          <w:b/>
        </w:rPr>
      </w:pPr>
      <w:r w:rsidRPr="008C2D90">
        <w:rPr>
          <w:rFonts w:cs="Times New Roman"/>
          <w:b/>
        </w:rPr>
        <w:t>Provedba katastarske izmjere</w:t>
      </w:r>
    </w:p>
    <w:p w:rsidR="008C2D90" w:rsidRPr="000911B7" w:rsidRDefault="008C2D90" w:rsidP="006363EA">
      <w:pPr>
        <w:tabs>
          <w:tab w:val="left" w:pos="1664"/>
        </w:tabs>
        <w:spacing w:line="276" w:lineRule="auto"/>
        <w:jc w:val="both"/>
      </w:pPr>
      <w:r w:rsidRPr="000911B7">
        <w:t xml:space="preserve">U izvještajnom razdoblju  evidentirano je uplata na ime </w:t>
      </w:r>
      <w:r w:rsidRPr="006363EA">
        <w:t>Katastarskih izmjera</w:t>
      </w:r>
      <w:r w:rsidR="006363EA">
        <w:t xml:space="preserve"> u ukupnom iznosu od 269.371,05</w:t>
      </w:r>
      <w:r w:rsidRPr="000911B7">
        <w:t xml:space="preserve"> kuna. U navedenom razdoblju poslano je ukupno  543 opomena.</w:t>
      </w:r>
    </w:p>
    <w:p w:rsidR="008C2D90" w:rsidRPr="000911B7" w:rsidRDefault="008C2D90" w:rsidP="006363EA">
      <w:pPr>
        <w:tabs>
          <w:tab w:val="left" w:pos="1664"/>
        </w:tabs>
        <w:jc w:val="both"/>
      </w:pPr>
      <w:r w:rsidRPr="000911B7">
        <w:t xml:space="preserve">U odnosu na 2018.g. izdano je ukupno 1.042  rješenja za katastarske </w:t>
      </w:r>
      <w:r w:rsidR="006363EA">
        <w:t>izmjere, a u 2018.g. je izdano 440</w:t>
      </w:r>
      <w:r w:rsidRPr="000911B7">
        <w:t xml:space="preserve"> rješenja.</w:t>
      </w:r>
    </w:p>
    <w:p w:rsidR="008C2D90" w:rsidRPr="000911B7" w:rsidRDefault="008C2D90" w:rsidP="006363EA">
      <w:pPr>
        <w:tabs>
          <w:tab w:val="left" w:pos="1664"/>
        </w:tabs>
        <w:jc w:val="both"/>
      </w:pPr>
      <w:r w:rsidRPr="000911B7">
        <w:t>Zaključno sa 31.12.2019.g. uplate na</w:t>
      </w:r>
      <w:r w:rsidR="006363EA">
        <w:t xml:space="preserve"> ime katastarske izmjere iznose 675.250,69</w:t>
      </w:r>
      <w:r w:rsidRPr="000911B7">
        <w:t xml:space="preserve"> kuna, a ukupan dug 443.123,63 kuna. </w:t>
      </w:r>
    </w:p>
    <w:p w:rsidR="008C2D90" w:rsidRPr="000911B7" w:rsidRDefault="008C2D90" w:rsidP="006363EA">
      <w:pPr>
        <w:tabs>
          <w:tab w:val="left" w:pos="1664"/>
        </w:tabs>
        <w:jc w:val="both"/>
      </w:pPr>
      <w:r w:rsidRPr="000911B7">
        <w:t>U 2018.g. uplate su iznosil</w:t>
      </w:r>
      <w:r w:rsidR="006363EA">
        <w:t>e 144.668,74 kuna, a ukupan dug 1.015.738,06 kuna, što u</w:t>
      </w:r>
      <w:r w:rsidRPr="000911B7">
        <w:t xml:space="preserve"> odnosu na 2019.g. predstavlja porast naplate za 530.</w:t>
      </w:r>
      <w:r w:rsidR="006363EA">
        <w:t>581,95 kuna te smanjenje duga za</w:t>
      </w:r>
      <w:r w:rsidRPr="000911B7">
        <w:t xml:space="preserve"> 572.614,43  kuna.</w:t>
      </w:r>
    </w:p>
    <w:p w:rsidR="008C2D90" w:rsidRDefault="008C2D90" w:rsidP="000A52C5">
      <w:pPr>
        <w:widowControl/>
        <w:suppressAutoHyphens w:val="0"/>
        <w:autoSpaceDN/>
        <w:spacing w:after="120"/>
        <w:textAlignment w:val="auto"/>
        <w:rPr>
          <w:rFonts w:eastAsiaTheme="minorHAnsi" w:cs="Times New Roman"/>
          <w:bCs/>
          <w:iCs/>
          <w:kern w:val="0"/>
          <w:lang w:eastAsia="en-US" w:bidi="ar-SA"/>
        </w:rPr>
      </w:pPr>
    </w:p>
    <w:p w:rsidR="006363EA" w:rsidRDefault="006363EA" w:rsidP="000A52C5">
      <w:pPr>
        <w:widowControl/>
        <w:suppressAutoHyphens w:val="0"/>
        <w:autoSpaceDN/>
        <w:spacing w:after="120"/>
        <w:textAlignment w:val="auto"/>
        <w:rPr>
          <w:rFonts w:eastAsiaTheme="minorHAnsi" w:cs="Times New Roman"/>
          <w:bCs/>
          <w:iCs/>
          <w:kern w:val="0"/>
          <w:lang w:eastAsia="en-US" w:bidi="ar-SA"/>
        </w:rPr>
      </w:pPr>
    </w:p>
    <w:p w:rsidR="008364F2" w:rsidRPr="00531D2F" w:rsidRDefault="004D2E67" w:rsidP="003B0268">
      <w:pPr>
        <w:pStyle w:val="Textbody"/>
        <w:jc w:val="both"/>
        <w:rPr>
          <w:rFonts w:cs="Times New Roman"/>
          <w:b/>
        </w:rPr>
      </w:pPr>
      <w:r w:rsidRPr="00F849B2">
        <w:rPr>
          <w:rFonts w:cs="Times New Roman"/>
          <w:b/>
        </w:rPr>
        <w:t xml:space="preserve">3. </w:t>
      </w:r>
      <w:r w:rsidR="00B574A1" w:rsidRPr="00F849B2">
        <w:rPr>
          <w:rFonts w:cs="Times New Roman"/>
          <w:b/>
        </w:rPr>
        <w:t xml:space="preserve">KAPITALNI PROJEKTI </w:t>
      </w:r>
    </w:p>
    <w:p w:rsidR="00384B9E" w:rsidRDefault="00E002E4" w:rsidP="00187CA2">
      <w:pPr>
        <w:widowControl/>
        <w:suppressAutoHyphens w:val="0"/>
        <w:autoSpaceDN/>
        <w:textAlignment w:val="auto"/>
        <w:rPr>
          <w:rFonts w:cs="Times New Roman"/>
        </w:rPr>
      </w:pPr>
      <w:r w:rsidRPr="00187CA2">
        <w:rPr>
          <w:rFonts w:cs="Times New Roman"/>
        </w:rPr>
        <w:t xml:space="preserve">U izvještajnom razdoblju </w:t>
      </w:r>
      <w:r w:rsidR="00BD3AB4">
        <w:rPr>
          <w:rFonts w:cs="Times New Roman"/>
        </w:rPr>
        <w:t xml:space="preserve"> proveden</w:t>
      </w:r>
      <w:r w:rsidRPr="00187CA2">
        <w:rPr>
          <w:rFonts w:cs="Times New Roman"/>
        </w:rPr>
        <w:t xml:space="preserve"> je </w:t>
      </w:r>
      <w:r w:rsidR="00384B9E">
        <w:rPr>
          <w:rFonts w:cs="Times New Roman"/>
        </w:rPr>
        <w:t>ukupno:</w:t>
      </w:r>
    </w:p>
    <w:p w:rsidR="00384B9E" w:rsidRPr="002E31F4" w:rsidRDefault="008C2D90" w:rsidP="00384B9E">
      <w:pPr>
        <w:pStyle w:val="Odlomakpopisa"/>
        <w:numPr>
          <w:ilvl w:val="0"/>
          <w:numId w:val="31"/>
        </w:numPr>
        <w:autoSpaceDN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FC3184">
        <w:rPr>
          <w:rFonts w:ascii="Times New Roman" w:hAnsi="Times New Roman"/>
          <w:sz w:val="24"/>
          <w:szCs w:val="24"/>
        </w:rPr>
        <w:t>rideset</w:t>
      </w:r>
      <w:r w:rsidR="006363EA">
        <w:rPr>
          <w:rFonts w:ascii="Times New Roman" w:hAnsi="Times New Roman"/>
          <w:sz w:val="24"/>
          <w:szCs w:val="24"/>
        </w:rPr>
        <w:t>i</w:t>
      </w:r>
      <w:r w:rsidR="00FC3184">
        <w:rPr>
          <w:rFonts w:ascii="Times New Roman" w:hAnsi="Times New Roman"/>
          <w:sz w:val="24"/>
          <w:szCs w:val="24"/>
        </w:rPr>
        <w:t>jedan</w:t>
      </w:r>
      <w:proofErr w:type="spellEnd"/>
      <w:r w:rsidR="00FC3184">
        <w:rPr>
          <w:rFonts w:ascii="Times New Roman" w:hAnsi="Times New Roman"/>
          <w:sz w:val="24"/>
          <w:szCs w:val="24"/>
        </w:rPr>
        <w:t xml:space="preserve"> (</w:t>
      </w:r>
      <w:r w:rsidR="00E002E4" w:rsidRPr="002E31F4">
        <w:rPr>
          <w:rFonts w:ascii="Times New Roman" w:hAnsi="Times New Roman"/>
          <w:sz w:val="24"/>
          <w:szCs w:val="24"/>
        </w:rPr>
        <w:t>31</w:t>
      </w:r>
      <w:r w:rsidR="00FC3184">
        <w:rPr>
          <w:rFonts w:ascii="Times New Roman" w:hAnsi="Times New Roman"/>
          <w:sz w:val="24"/>
          <w:szCs w:val="24"/>
        </w:rPr>
        <w:t>)</w:t>
      </w:r>
      <w:r w:rsidR="00E002E4" w:rsidRPr="002E31F4">
        <w:rPr>
          <w:rFonts w:ascii="Times New Roman" w:hAnsi="Times New Roman"/>
          <w:sz w:val="24"/>
          <w:szCs w:val="24"/>
        </w:rPr>
        <w:t xml:space="preserve"> postupak jednostavne nabave (vrijednosti do 200.000,00 kuna za robe i usluge i </w:t>
      </w:r>
      <w:r w:rsidR="00BD3AB4" w:rsidRPr="002E31F4">
        <w:rPr>
          <w:rFonts w:ascii="Times New Roman" w:hAnsi="Times New Roman"/>
          <w:sz w:val="24"/>
          <w:szCs w:val="24"/>
        </w:rPr>
        <w:t xml:space="preserve">do 500.000,00 kuna za radove), </w:t>
      </w:r>
    </w:p>
    <w:p w:rsidR="00E002E4" w:rsidRPr="002E31F4" w:rsidRDefault="00FC3184" w:rsidP="00384B9E">
      <w:pPr>
        <w:pStyle w:val="Odlomakpopisa"/>
        <w:numPr>
          <w:ilvl w:val="0"/>
          <w:numId w:val="31"/>
        </w:numPr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90827">
        <w:rPr>
          <w:rFonts w:ascii="Times New Roman" w:hAnsi="Times New Roman"/>
          <w:sz w:val="24"/>
          <w:szCs w:val="24"/>
        </w:rPr>
        <w:t>edan (1)</w:t>
      </w:r>
      <w:r w:rsidR="00E002E4" w:rsidRPr="002E31F4">
        <w:rPr>
          <w:rFonts w:ascii="Times New Roman" w:hAnsi="Times New Roman"/>
          <w:sz w:val="24"/>
          <w:szCs w:val="24"/>
        </w:rPr>
        <w:t xml:space="preserve"> otvoreni postupak javne nabave velike vrijednosti za usluge:</w:t>
      </w:r>
      <w:r w:rsidR="00187CA2" w:rsidRPr="002E31F4">
        <w:rPr>
          <w:rFonts w:ascii="Times New Roman" w:hAnsi="Times New Roman"/>
          <w:sz w:val="24"/>
          <w:szCs w:val="24"/>
        </w:rPr>
        <w:t xml:space="preserve"> </w:t>
      </w:r>
      <w:r w:rsidR="00E002E4" w:rsidRPr="002E31F4">
        <w:rPr>
          <w:rFonts w:ascii="Times New Roman" w:hAnsi="Times New Roman"/>
          <w:sz w:val="24"/>
          <w:szCs w:val="24"/>
        </w:rPr>
        <w:t>Pružanje energetske usluge u svrhu poboljšanja energetske učinkovitosti javne rasvjete – ugovor sklopljen 31.07.2019.</w:t>
      </w:r>
      <w:r w:rsidR="00BD3AB4" w:rsidRPr="002E31F4">
        <w:rPr>
          <w:rFonts w:ascii="Times New Roman" w:hAnsi="Times New Roman"/>
          <w:sz w:val="24"/>
          <w:szCs w:val="24"/>
        </w:rPr>
        <w:t>,</w:t>
      </w:r>
    </w:p>
    <w:p w:rsidR="00BD3AB4" w:rsidRPr="002E31F4" w:rsidRDefault="00FC3184" w:rsidP="00384B9E">
      <w:pPr>
        <w:pStyle w:val="Odlomakpopisa"/>
        <w:numPr>
          <w:ilvl w:val="0"/>
          <w:numId w:val="31"/>
        </w:numPr>
        <w:autoSpaceDN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 (</w:t>
      </w:r>
      <w:r w:rsidR="00BD3AB4" w:rsidRPr="002E31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o</w:t>
      </w:r>
      <w:r w:rsidR="00BD3AB4" w:rsidRPr="002E31F4">
        <w:rPr>
          <w:rFonts w:ascii="Times New Roman" w:hAnsi="Times New Roman"/>
          <w:sz w:val="24"/>
          <w:szCs w:val="24"/>
        </w:rPr>
        <w:t>tvorena postupka javne nabave male vrijednosti za radove, ugovor sklopljen  do 31.12.2019.  godine</w:t>
      </w:r>
      <w:r w:rsidR="00384B9E" w:rsidRPr="002E31F4">
        <w:rPr>
          <w:rFonts w:ascii="Times New Roman" w:hAnsi="Times New Roman"/>
          <w:sz w:val="24"/>
          <w:szCs w:val="24"/>
        </w:rPr>
        <w:t xml:space="preserve">, i to: </w:t>
      </w:r>
      <w:r w:rsidR="00BD3AB4" w:rsidRPr="002E31F4">
        <w:rPr>
          <w:rFonts w:ascii="Times New Roman" w:hAnsi="Times New Roman"/>
          <w:color w:val="000000"/>
          <w:sz w:val="24"/>
          <w:szCs w:val="24"/>
        </w:rPr>
        <w:t xml:space="preserve">Izgradnja poduzetničkog inkubatora „ </w:t>
      </w:r>
      <w:proofErr w:type="spellStart"/>
      <w:r w:rsidR="00BD3AB4" w:rsidRPr="002E31F4">
        <w:rPr>
          <w:rFonts w:ascii="Times New Roman" w:hAnsi="Times New Roman"/>
          <w:color w:val="000000"/>
          <w:sz w:val="24"/>
          <w:szCs w:val="24"/>
        </w:rPr>
        <w:t>Ragan</w:t>
      </w:r>
      <w:proofErr w:type="spellEnd"/>
      <w:r w:rsidR="00BD3AB4" w:rsidRPr="002E31F4">
        <w:rPr>
          <w:rFonts w:ascii="Times New Roman" w:hAnsi="Times New Roman"/>
          <w:color w:val="000000"/>
          <w:sz w:val="24"/>
          <w:szCs w:val="24"/>
        </w:rPr>
        <w:t xml:space="preserve">“ u Novalji prema projektu Izgradnja i opremanje poduzetničkog inkubatora „ </w:t>
      </w:r>
      <w:proofErr w:type="spellStart"/>
      <w:r w:rsidR="00BD3AB4" w:rsidRPr="002E31F4">
        <w:rPr>
          <w:rFonts w:ascii="Times New Roman" w:hAnsi="Times New Roman"/>
          <w:color w:val="000000"/>
          <w:sz w:val="24"/>
          <w:szCs w:val="24"/>
        </w:rPr>
        <w:t>Ragan</w:t>
      </w:r>
      <w:proofErr w:type="spellEnd"/>
      <w:r w:rsidR="00BD3AB4" w:rsidRPr="002E31F4">
        <w:rPr>
          <w:rFonts w:ascii="Times New Roman" w:hAnsi="Times New Roman"/>
          <w:color w:val="000000"/>
          <w:sz w:val="24"/>
          <w:szCs w:val="24"/>
        </w:rPr>
        <w:t>“ – nastavak započete gradnje – ugovor sklopljen 12.11.2019. godine sa TEH GRADNJA d.o.o.</w:t>
      </w:r>
      <w:r w:rsidR="00384B9E" w:rsidRPr="002E31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3AB4" w:rsidRPr="002E31F4">
        <w:rPr>
          <w:rFonts w:ascii="Times New Roman" w:hAnsi="Times New Roman"/>
          <w:color w:val="000000"/>
          <w:sz w:val="24"/>
          <w:szCs w:val="24"/>
        </w:rPr>
        <w:t xml:space="preserve">Izvođenje građevinskih radova prema projektu Unaprjeđenje i proširenje zajedničke infrastrukture poduzetničke zone </w:t>
      </w:r>
      <w:proofErr w:type="spellStart"/>
      <w:r w:rsidR="00BD3AB4" w:rsidRPr="002E31F4">
        <w:rPr>
          <w:rFonts w:ascii="Times New Roman" w:hAnsi="Times New Roman"/>
          <w:color w:val="000000"/>
          <w:sz w:val="24"/>
          <w:szCs w:val="24"/>
        </w:rPr>
        <w:t>Čiponjac</w:t>
      </w:r>
      <w:proofErr w:type="spellEnd"/>
      <w:r w:rsidR="00BD3AB4" w:rsidRPr="002E31F4">
        <w:rPr>
          <w:rFonts w:ascii="Times New Roman" w:hAnsi="Times New Roman"/>
          <w:color w:val="000000"/>
          <w:sz w:val="24"/>
          <w:szCs w:val="24"/>
        </w:rPr>
        <w:t xml:space="preserve"> – ugovor sklopljen 17.12.2019. godine sa BK MONTAŽOM d.o.o.</w:t>
      </w:r>
    </w:p>
    <w:p w:rsidR="00BD3AB4" w:rsidRPr="002E31F4" w:rsidRDefault="0020462E" w:rsidP="00384B9E">
      <w:pPr>
        <w:pStyle w:val="Odlomakpopisa"/>
        <w:numPr>
          <w:ilvl w:val="0"/>
          <w:numId w:val="31"/>
        </w:numPr>
        <w:autoSpaceDN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D3AB4" w:rsidRPr="002E31F4">
        <w:rPr>
          <w:rFonts w:ascii="Times New Roman" w:hAnsi="Times New Roman"/>
          <w:color w:val="000000"/>
          <w:sz w:val="24"/>
          <w:szCs w:val="24"/>
        </w:rPr>
        <w:t>okrenut</w:t>
      </w:r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r w:rsidR="00BD3AB4" w:rsidRPr="002E31F4">
        <w:rPr>
          <w:rFonts w:ascii="Times New Roman" w:hAnsi="Times New Roman"/>
          <w:color w:val="000000"/>
          <w:sz w:val="24"/>
          <w:szCs w:val="24"/>
        </w:rPr>
        <w:t xml:space="preserve">1 otvoreni postupak nabave </w:t>
      </w:r>
      <w:r w:rsidR="007C366C" w:rsidRPr="002E31F4">
        <w:rPr>
          <w:rFonts w:ascii="Times New Roman" w:hAnsi="Times New Roman"/>
          <w:color w:val="000000"/>
          <w:sz w:val="24"/>
          <w:szCs w:val="24"/>
        </w:rPr>
        <w:t>male vrijednosti za usluge:</w:t>
      </w:r>
    </w:p>
    <w:p w:rsidR="00BD3AB4" w:rsidRPr="002E31F4" w:rsidRDefault="00BD3AB4" w:rsidP="0020462E">
      <w:pPr>
        <w:ind w:firstLine="709"/>
        <w:jc w:val="both"/>
        <w:rPr>
          <w:rFonts w:cs="Times New Roman"/>
          <w:color w:val="000000"/>
        </w:rPr>
      </w:pPr>
      <w:r w:rsidRPr="002E31F4">
        <w:rPr>
          <w:rFonts w:cs="Times New Roman"/>
          <w:color w:val="000000"/>
        </w:rPr>
        <w:t xml:space="preserve">Usluge stručnog nadzora po grupama nabave: </w:t>
      </w:r>
    </w:p>
    <w:p w:rsidR="00BD3AB4" w:rsidRPr="002E31F4" w:rsidRDefault="00BD3AB4" w:rsidP="007C366C">
      <w:pPr>
        <w:ind w:left="709"/>
        <w:jc w:val="both"/>
        <w:rPr>
          <w:rFonts w:cs="Times New Roman"/>
          <w:color w:val="000000"/>
        </w:rPr>
      </w:pPr>
      <w:r w:rsidRPr="002E31F4">
        <w:rPr>
          <w:rFonts w:cs="Times New Roman"/>
          <w:color w:val="000000"/>
        </w:rPr>
        <w:t xml:space="preserve">Grupa 1 – Stručni nadzor nad izvođenjem građevinskih radova prema projektu „ </w:t>
      </w:r>
      <w:proofErr w:type="spellStart"/>
      <w:r w:rsidRPr="002E31F4">
        <w:rPr>
          <w:rFonts w:cs="Times New Roman"/>
          <w:color w:val="000000"/>
        </w:rPr>
        <w:t>Unaprijeđenje</w:t>
      </w:r>
      <w:proofErr w:type="spellEnd"/>
      <w:r w:rsidRPr="002E31F4">
        <w:rPr>
          <w:rFonts w:cs="Times New Roman"/>
          <w:color w:val="000000"/>
        </w:rPr>
        <w:t xml:space="preserve"> i proširenje zajedničke infrastrukture PZ </w:t>
      </w:r>
      <w:proofErr w:type="spellStart"/>
      <w:r w:rsidRPr="002E31F4">
        <w:rPr>
          <w:rFonts w:cs="Times New Roman"/>
          <w:color w:val="000000"/>
        </w:rPr>
        <w:t>Čiponjac</w:t>
      </w:r>
      <w:proofErr w:type="spellEnd"/>
      <w:r w:rsidRPr="002E31F4">
        <w:rPr>
          <w:rFonts w:cs="Times New Roman"/>
          <w:color w:val="000000"/>
        </w:rPr>
        <w:t>“</w:t>
      </w:r>
      <w:r w:rsidR="007C366C" w:rsidRPr="002E31F4">
        <w:rPr>
          <w:rFonts w:cs="Times New Roman"/>
          <w:color w:val="000000"/>
        </w:rPr>
        <w:t>,</w:t>
      </w:r>
    </w:p>
    <w:p w:rsidR="00BD3AB4" w:rsidRPr="006363EA" w:rsidRDefault="00BD3AB4" w:rsidP="006363EA">
      <w:pPr>
        <w:spacing w:after="120"/>
        <w:ind w:left="708"/>
        <w:jc w:val="both"/>
        <w:rPr>
          <w:rFonts w:cs="Times New Roman"/>
          <w:color w:val="000000"/>
        </w:rPr>
      </w:pPr>
      <w:r w:rsidRPr="002E31F4">
        <w:rPr>
          <w:rFonts w:cs="Times New Roman"/>
          <w:color w:val="000000"/>
        </w:rPr>
        <w:t xml:space="preserve">Grupa 2 - Stručni nadzor nad izvođenjem građevinskih radova na zgradi DVD-a u Novalji prema </w:t>
      </w:r>
      <w:proofErr w:type="spellStart"/>
      <w:r w:rsidRPr="002E31F4">
        <w:rPr>
          <w:rFonts w:cs="Times New Roman"/>
          <w:color w:val="000000"/>
        </w:rPr>
        <w:t>projeku</w:t>
      </w:r>
      <w:proofErr w:type="spellEnd"/>
      <w:r w:rsidRPr="002E31F4">
        <w:rPr>
          <w:rFonts w:cs="Times New Roman"/>
          <w:color w:val="000000"/>
        </w:rPr>
        <w:t xml:space="preserve"> „ Izgradnja i opremanje vatrogasnog doma i spremišta“</w:t>
      </w:r>
      <w:r w:rsidR="006363EA">
        <w:rPr>
          <w:rFonts w:cs="Times New Roman"/>
          <w:color w:val="000000"/>
        </w:rPr>
        <w:t>,</w:t>
      </w:r>
    </w:p>
    <w:p w:rsidR="0020462E" w:rsidRDefault="00F07BA5" w:rsidP="006363EA">
      <w:pPr>
        <w:pStyle w:val="Odlomakpopisa"/>
        <w:numPr>
          <w:ilvl w:val="0"/>
          <w:numId w:val="31"/>
        </w:numPr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D3AB4" w:rsidRPr="002E31F4">
        <w:rPr>
          <w:rFonts w:ascii="Times New Roman" w:hAnsi="Times New Roman"/>
          <w:sz w:val="24"/>
          <w:szCs w:val="24"/>
        </w:rPr>
        <w:t>okrenuta 4 otvorena postupka nabave male vrijednosti za radove:</w:t>
      </w:r>
    </w:p>
    <w:p w:rsidR="00BD3AB4" w:rsidRPr="006363EA" w:rsidRDefault="00F07BA5" w:rsidP="006363EA">
      <w:pPr>
        <w:pStyle w:val="Odlomakpopisa"/>
        <w:numPr>
          <w:ilvl w:val="0"/>
          <w:numId w:val="3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63EA">
        <w:rPr>
          <w:rFonts w:ascii="Times New Roman" w:hAnsi="Times New Roman"/>
          <w:sz w:val="24"/>
          <w:szCs w:val="24"/>
        </w:rPr>
        <w:lastRenderedPageBreak/>
        <w:t>i</w:t>
      </w:r>
      <w:r w:rsidR="00BD3AB4" w:rsidRPr="006363EA">
        <w:rPr>
          <w:rFonts w:ascii="Times New Roman" w:hAnsi="Times New Roman"/>
          <w:sz w:val="24"/>
          <w:szCs w:val="24"/>
        </w:rPr>
        <w:t xml:space="preserve">zvođenje radova na uređenju i konačnom zatvaranju postojećeg odlagališta otpada Caska u Novalji, faza 6 – izgradnja temeljnog </w:t>
      </w:r>
      <w:proofErr w:type="spellStart"/>
      <w:r w:rsidR="00BD3AB4" w:rsidRPr="006363EA">
        <w:rPr>
          <w:rFonts w:ascii="Times New Roman" w:hAnsi="Times New Roman"/>
          <w:sz w:val="24"/>
          <w:szCs w:val="24"/>
        </w:rPr>
        <w:t>brtvenog</w:t>
      </w:r>
      <w:proofErr w:type="spellEnd"/>
      <w:r w:rsidR="00BD3AB4" w:rsidRPr="006363EA">
        <w:rPr>
          <w:rFonts w:ascii="Times New Roman" w:hAnsi="Times New Roman"/>
          <w:sz w:val="24"/>
          <w:szCs w:val="24"/>
        </w:rPr>
        <w:t xml:space="preserve"> sustava između plohe za komunalni otpad i ugrađenog m</w:t>
      </w:r>
      <w:r w:rsidR="007C366C" w:rsidRPr="006363EA">
        <w:rPr>
          <w:rFonts w:ascii="Times New Roman" w:hAnsi="Times New Roman"/>
          <w:sz w:val="24"/>
          <w:szCs w:val="24"/>
        </w:rPr>
        <w:t>i</w:t>
      </w:r>
      <w:r w:rsidR="00BD3AB4" w:rsidRPr="006363EA">
        <w:rPr>
          <w:rFonts w:ascii="Times New Roman" w:hAnsi="Times New Roman"/>
          <w:sz w:val="24"/>
          <w:szCs w:val="24"/>
        </w:rPr>
        <w:t xml:space="preserve">ješanog građevnog i komunalnog otpada, </w:t>
      </w:r>
    </w:p>
    <w:p w:rsidR="0020462E" w:rsidRPr="006363EA" w:rsidRDefault="00F07BA5" w:rsidP="006363E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363EA">
        <w:rPr>
          <w:rFonts w:ascii="Times New Roman" w:hAnsi="Times New Roman"/>
          <w:sz w:val="24"/>
          <w:szCs w:val="24"/>
        </w:rPr>
        <w:t>r</w:t>
      </w:r>
      <w:r w:rsidR="00BD3AB4" w:rsidRPr="006363EA">
        <w:rPr>
          <w:rFonts w:ascii="Times New Roman" w:hAnsi="Times New Roman"/>
          <w:sz w:val="24"/>
          <w:szCs w:val="24"/>
        </w:rPr>
        <w:t xml:space="preserve">ekonstrukcija i opremanje zgrade DVD-a Novalja po grupama nabave: </w:t>
      </w:r>
    </w:p>
    <w:p w:rsidR="00BD3AB4" w:rsidRPr="0020462E" w:rsidRDefault="00BD3AB4" w:rsidP="006363EA">
      <w:pPr>
        <w:ind w:left="360" w:firstLine="349"/>
        <w:jc w:val="both"/>
      </w:pPr>
      <w:r w:rsidRPr="0020462E">
        <w:t>Grupa1 – Rekonstrukcija DVD-a Novalja</w:t>
      </w:r>
    </w:p>
    <w:p w:rsidR="007C366C" w:rsidRPr="002E31F4" w:rsidRDefault="00BD3AB4" w:rsidP="006363EA">
      <w:pPr>
        <w:ind w:firstLine="709"/>
        <w:jc w:val="both"/>
        <w:rPr>
          <w:rFonts w:cs="Times New Roman"/>
        </w:rPr>
      </w:pPr>
      <w:r w:rsidRPr="002E31F4">
        <w:rPr>
          <w:rFonts w:cs="Times New Roman"/>
        </w:rPr>
        <w:t xml:space="preserve">Grupa 2 – Nabava opreme za opremanje DVD-a Novalja, </w:t>
      </w:r>
    </w:p>
    <w:p w:rsidR="00BD3AB4" w:rsidRPr="002E31F4" w:rsidRDefault="007C366C" w:rsidP="006363EA">
      <w:pPr>
        <w:ind w:firstLine="709"/>
        <w:jc w:val="both"/>
        <w:rPr>
          <w:rFonts w:cs="Times New Roman"/>
        </w:rPr>
      </w:pPr>
      <w:r w:rsidRPr="002E31F4">
        <w:rPr>
          <w:rFonts w:cs="Times New Roman"/>
        </w:rPr>
        <w:t>I</w:t>
      </w:r>
      <w:r w:rsidR="00BD3AB4" w:rsidRPr="002E31F4">
        <w:rPr>
          <w:rFonts w:cs="Times New Roman"/>
        </w:rPr>
        <w:t xml:space="preserve">zvođenje građevinskih radova na uređenju dijela šetnice </w:t>
      </w:r>
      <w:r w:rsidRPr="002E31F4">
        <w:rPr>
          <w:rFonts w:cs="Times New Roman"/>
        </w:rPr>
        <w:t xml:space="preserve">Luke </w:t>
      </w:r>
      <w:proofErr w:type="spellStart"/>
      <w:r w:rsidRPr="002E31F4">
        <w:rPr>
          <w:rFonts w:cs="Times New Roman"/>
        </w:rPr>
        <w:t>Čemeljića</w:t>
      </w:r>
      <w:proofErr w:type="spellEnd"/>
      <w:r w:rsidRPr="002E31F4">
        <w:rPr>
          <w:rFonts w:cs="Times New Roman"/>
        </w:rPr>
        <w:t xml:space="preserve"> u Novalji, </w:t>
      </w:r>
    </w:p>
    <w:p w:rsidR="00BD3AB4" w:rsidRPr="002E31F4" w:rsidRDefault="00BD3AB4" w:rsidP="006363EA">
      <w:pPr>
        <w:ind w:left="708"/>
        <w:jc w:val="both"/>
        <w:rPr>
          <w:rFonts w:cs="Times New Roman"/>
        </w:rPr>
      </w:pPr>
      <w:r w:rsidRPr="002E31F4">
        <w:rPr>
          <w:rFonts w:cs="Times New Roman"/>
        </w:rPr>
        <w:t xml:space="preserve">Izvanredno održavanje dijela državne ceste D 106 sa križanjem za poduzetničku zonu </w:t>
      </w:r>
      <w:proofErr w:type="spellStart"/>
      <w:r w:rsidRPr="002E31F4">
        <w:rPr>
          <w:rFonts w:cs="Times New Roman"/>
        </w:rPr>
        <w:t>Čiponjac</w:t>
      </w:r>
      <w:proofErr w:type="spellEnd"/>
      <w:r w:rsidRPr="002E31F4">
        <w:rPr>
          <w:rFonts w:cs="Times New Roman"/>
        </w:rPr>
        <w:t xml:space="preserve"> u Novalji</w:t>
      </w:r>
      <w:r w:rsidR="002E31F4">
        <w:rPr>
          <w:rFonts w:cs="Times New Roman"/>
        </w:rPr>
        <w:t>.</w:t>
      </w:r>
      <w:r w:rsidR="007C366C" w:rsidRPr="002E31F4">
        <w:rPr>
          <w:rFonts w:cs="Times New Roman"/>
        </w:rPr>
        <w:t xml:space="preserve"> </w:t>
      </w:r>
    </w:p>
    <w:p w:rsidR="00BD3AB4" w:rsidRPr="002E31F4" w:rsidRDefault="00BD3AB4" w:rsidP="006363EA">
      <w:pPr>
        <w:ind w:left="708"/>
        <w:jc w:val="both"/>
        <w:rPr>
          <w:rFonts w:cs="Times New Roman"/>
        </w:rPr>
      </w:pPr>
      <w:r w:rsidRPr="002E31F4">
        <w:rPr>
          <w:rFonts w:cs="Times New Roman"/>
        </w:rPr>
        <w:t>Za nabavu robe</w:t>
      </w:r>
      <w:r w:rsidR="002E31F4">
        <w:rPr>
          <w:rFonts w:cs="Times New Roman"/>
        </w:rPr>
        <w:t xml:space="preserve"> utrošeno je</w:t>
      </w:r>
      <w:r w:rsidR="00B47CDD" w:rsidRPr="002E31F4">
        <w:rPr>
          <w:rFonts w:cs="Times New Roman"/>
        </w:rPr>
        <w:t xml:space="preserve"> 596.019,09 kn</w:t>
      </w:r>
      <w:r w:rsidR="002E31F4">
        <w:rPr>
          <w:rFonts w:cs="Times New Roman"/>
        </w:rPr>
        <w:t xml:space="preserve">, za </w:t>
      </w:r>
      <w:r w:rsidRPr="002E31F4">
        <w:rPr>
          <w:rFonts w:cs="Times New Roman"/>
        </w:rPr>
        <w:t xml:space="preserve">nabavu radova utrošeno je </w:t>
      </w:r>
      <w:r w:rsidR="00B47CDD" w:rsidRPr="002E31F4">
        <w:rPr>
          <w:rFonts w:cs="Times New Roman"/>
        </w:rPr>
        <w:tab/>
      </w:r>
      <w:r w:rsidRPr="002E31F4">
        <w:rPr>
          <w:rFonts w:cs="Times New Roman"/>
        </w:rPr>
        <w:t>21.501.035,98 kn</w:t>
      </w:r>
      <w:r w:rsidR="002E31F4">
        <w:rPr>
          <w:rFonts w:cs="Times New Roman"/>
        </w:rPr>
        <w:t xml:space="preserve">, </w:t>
      </w:r>
    </w:p>
    <w:p w:rsidR="002E31F4" w:rsidRDefault="002E31F4" w:rsidP="006363EA">
      <w:pPr>
        <w:ind w:left="708"/>
        <w:jc w:val="both"/>
        <w:rPr>
          <w:rFonts w:cs="Times New Roman"/>
          <w:color w:val="000000"/>
        </w:rPr>
      </w:pPr>
      <w:r>
        <w:rPr>
          <w:rFonts w:cs="Times New Roman"/>
        </w:rPr>
        <w:t>z</w:t>
      </w:r>
      <w:r w:rsidR="00BD3AB4" w:rsidRPr="002E31F4">
        <w:rPr>
          <w:rFonts w:cs="Times New Roman"/>
        </w:rPr>
        <w:t>a nabavu usluga</w:t>
      </w:r>
      <w:r>
        <w:rPr>
          <w:rFonts w:cs="Times New Roman"/>
        </w:rPr>
        <w:t xml:space="preserve"> utrošeno je  </w:t>
      </w:r>
      <w:r w:rsidR="00BD3AB4" w:rsidRPr="002E31F4">
        <w:rPr>
          <w:rFonts w:cs="Times New Roman"/>
        </w:rPr>
        <w:t>8.299.208,58 kn</w:t>
      </w:r>
      <w:r>
        <w:rPr>
          <w:rFonts w:cs="Times New Roman"/>
        </w:rPr>
        <w:t xml:space="preserve">. Sveukupno je  utrošeno </w:t>
      </w:r>
      <w:r w:rsidRPr="002E31F4">
        <w:rPr>
          <w:rFonts w:cs="Times New Roman"/>
          <w:color w:val="000000"/>
        </w:rPr>
        <w:t xml:space="preserve">30.396.263,65 </w:t>
      </w:r>
      <w:r w:rsidRPr="002E31F4">
        <w:rPr>
          <w:rFonts w:cs="Times New Roman"/>
        </w:rPr>
        <w:t>kn</w:t>
      </w:r>
      <w:r>
        <w:rPr>
          <w:rFonts w:cs="Times New Roman"/>
        </w:rPr>
        <w:t>.</w:t>
      </w:r>
    </w:p>
    <w:p w:rsidR="006363EA" w:rsidRPr="006363EA" w:rsidRDefault="006363EA" w:rsidP="006363EA">
      <w:pPr>
        <w:ind w:left="708"/>
        <w:jc w:val="both"/>
        <w:rPr>
          <w:rFonts w:cs="Times New Roman"/>
          <w:color w:val="000000"/>
        </w:rPr>
      </w:pPr>
    </w:p>
    <w:p w:rsidR="00271212" w:rsidRPr="00F51317" w:rsidRDefault="00271212" w:rsidP="00271212">
      <w:pPr>
        <w:spacing w:after="120"/>
        <w:jc w:val="both"/>
        <w:rPr>
          <w:rFonts w:cs="Times New Roman"/>
        </w:rPr>
      </w:pPr>
      <w:r>
        <w:rPr>
          <w:rFonts w:cs="Times New Roman"/>
        </w:rPr>
        <w:t>U izvještajnom razdob</w:t>
      </w:r>
      <w:r w:rsidR="006363EA">
        <w:rPr>
          <w:rFonts w:cs="Times New Roman"/>
        </w:rPr>
        <w:t>lju započeti su ili u tijeku sl</w:t>
      </w:r>
      <w:r>
        <w:rPr>
          <w:rFonts w:cs="Times New Roman"/>
        </w:rPr>
        <w:t>jedeći projekti:</w:t>
      </w:r>
    </w:p>
    <w:p w:rsidR="00130737" w:rsidRPr="006363EA" w:rsidRDefault="007C366C" w:rsidP="007C366C">
      <w:pPr>
        <w:jc w:val="both"/>
        <w:rPr>
          <w:rFonts w:cs="Times New Roman"/>
          <w:b/>
          <w:color w:val="C00000"/>
        </w:rPr>
      </w:pPr>
      <w:r>
        <w:rPr>
          <w:rFonts w:cs="Times New Roman"/>
        </w:rPr>
        <w:t>N</w:t>
      </w:r>
      <w:r w:rsidR="002F369E" w:rsidRPr="00F849B2">
        <w:rPr>
          <w:rFonts w:cs="Times New Roman"/>
        </w:rPr>
        <w:t>astavljene su aktivnosti na jednom od najbitnijih projekata, projekt</w:t>
      </w:r>
      <w:r w:rsidR="004A4028" w:rsidRPr="00F849B2">
        <w:rPr>
          <w:rFonts w:cs="Times New Roman"/>
        </w:rPr>
        <w:t>u</w:t>
      </w:r>
      <w:r w:rsidR="002F369E" w:rsidRPr="00F849B2">
        <w:rPr>
          <w:rFonts w:cs="Times New Roman"/>
        </w:rPr>
        <w:t xml:space="preserve"> </w:t>
      </w:r>
      <w:r w:rsidR="002F369E" w:rsidRPr="00130737">
        <w:rPr>
          <w:rFonts w:cs="Times New Roman"/>
          <w:b/>
        </w:rPr>
        <w:t>Aglomeracije</w:t>
      </w:r>
      <w:r w:rsidR="00C94B74">
        <w:rPr>
          <w:rFonts w:cs="Times New Roman"/>
          <w:b/>
        </w:rPr>
        <w:t xml:space="preserve"> koji je financiran sredstvima EU fondova</w:t>
      </w:r>
      <w:r w:rsidR="002F369E" w:rsidRPr="00F849B2">
        <w:rPr>
          <w:rFonts w:cs="Times New Roman"/>
        </w:rPr>
        <w:t xml:space="preserve"> </w:t>
      </w:r>
      <w:r w:rsidR="004A4028" w:rsidRPr="00F849B2">
        <w:rPr>
          <w:rFonts w:cs="Times New Roman"/>
        </w:rPr>
        <w:t>ukupne procijenjene</w:t>
      </w:r>
      <w:r w:rsidR="00271212">
        <w:rPr>
          <w:rFonts w:cs="Times New Roman"/>
        </w:rPr>
        <w:t xml:space="preserve"> vrijednosti 310.441.862,11 kn za</w:t>
      </w:r>
      <w:r w:rsidR="00C4342C">
        <w:rPr>
          <w:rFonts w:cs="Times New Roman"/>
        </w:rPr>
        <w:t xml:space="preserve"> koji je u</w:t>
      </w:r>
      <w:r w:rsidR="006F0CDC">
        <w:rPr>
          <w:rFonts w:cs="Times New Roman"/>
        </w:rPr>
        <w:t xml:space="preserve"> izvještajnom razdoblju otvor</w:t>
      </w:r>
      <w:r w:rsidR="00890827">
        <w:rPr>
          <w:rFonts w:cs="Times New Roman"/>
        </w:rPr>
        <w:t xml:space="preserve">en natječaj za izvođenje radova u vrijednosti od </w:t>
      </w:r>
      <w:r w:rsidR="00937992">
        <w:rPr>
          <w:rFonts w:cs="Times New Roman"/>
          <w:color w:val="C00000"/>
        </w:rPr>
        <w:t>127.943.798,00 kn bez PDV-a.</w:t>
      </w:r>
    </w:p>
    <w:p w:rsidR="006251F3" w:rsidRDefault="006251F3" w:rsidP="00C13179">
      <w:pPr>
        <w:autoSpaceDN/>
        <w:contextualSpacing/>
        <w:jc w:val="both"/>
      </w:pPr>
    </w:p>
    <w:p w:rsidR="00C13179" w:rsidRDefault="006F0CDC" w:rsidP="00C13179">
      <w:pPr>
        <w:autoSpaceDN/>
        <w:contextualSpacing/>
        <w:jc w:val="both"/>
        <w:rPr>
          <w:b/>
        </w:rPr>
      </w:pPr>
      <w:r>
        <w:t>Za projekt „</w:t>
      </w:r>
      <w:r w:rsidR="00C13179" w:rsidRPr="00C13179">
        <w:rPr>
          <w:b/>
        </w:rPr>
        <w:t>Proširenje i unapređenje zajedničke in</w:t>
      </w:r>
      <w:r w:rsidR="00C13179">
        <w:rPr>
          <w:b/>
        </w:rPr>
        <w:t xml:space="preserve">frastrukture poduzetničke zone </w:t>
      </w:r>
      <w:proofErr w:type="spellStart"/>
      <w:r w:rsidR="00C13179">
        <w:rPr>
          <w:b/>
        </w:rPr>
        <w:t>Č</w:t>
      </w:r>
      <w:r w:rsidR="000A52C5">
        <w:rPr>
          <w:b/>
        </w:rPr>
        <w:t>iponjac</w:t>
      </w:r>
      <w:proofErr w:type="spellEnd"/>
      <w:r>
        <w:rPr>
          <w:b/>
        </w:rPr>
        <w:t>“</w:t>
      </w:r>
      <w:r w:rsidR="00C13179">
        <w:rPr>
          <w:b/>
        </w:rPr>
        <w:t xml:space="preserve"> </w:t>
      </w:r>
      <w:r w:rsidR="00C13179" w:rsidRPr="00C13179">
        <w:t xml:space="preserve">u </w:t>
      </w:r>
      <w:r w:rsidR="006363EA">
        <w:t>prosincu</w:t>
      </w:r>
      <w:r>
        <w:t xml:space="preserve"> je potpisan  ugovor o izvođenju radova sa tvrtkom BK Montaža, a vrijednost ugovorenih radova iznosi </w:t>
      </w:r>
      <w:r w:rsidRPr="006F0CDC">
        <w:rPr>
          <w:b/>
        </w:rPr>
        <w:t>9.857.850,60 kn</w:t>
      </w:r>
      <w:r>
        <w:rPr>
          <w:b/>
        </w:rPr>
        <w:t>.</w:t>
      </w:r>
    </w:p>
    <w:p w:rsidR="000018D8" w:rsidRPr="000018D8" w:rsidRDefault="006363EA" w:rsidP="00890827">
      <w:pPr>
        <w:autoSpaceDN/>
        <w:contextualSpacing/>
        <w:jc w:val="both"/>
      </w:pPr>
      <w:r>
        <w:t>Ugovorom su obuhvaćeni</w:t>
      </w:r>
      <w:r w:rsidR="000018D8" w:rsidRPr="000018D8">
        <w:t xml:space="preserve"> slijedeći radovi:</w:t>
      </w:r>
      <w:r w:rsidR="00890827">
        <w:t xml:space="preserve"> </w:t>
      </w:r>
      <w:r w:rsidR="000018D8" w:rsidRPr="000018D8">
        <w:t xml:space="preserve">fekalna i oborinska kanalizacija – neizvedeni dio: pripremni i zemljani radovi, betonski i armiranobetonski radovi; </w:t>
      </w:r>
    </w:p>
    <w:p w:rsidR="000018D8" w:rsidRPr="000018D8" w:rsidRDefault="000018D8" w:rsidP="000018D8">
      <w:pPr>
        <w:autoSpaceDN/>
        <w:spacing w:before="120" w:after="120" w:line="259" w:lineRule="auto"/>
        <w:contextualSpacing/>
        <w:jc w:val="both"/>
      </w:pPr>
      <w:r w:rsidRPr="000018D8">
        <w:t xml:space="preserve">ceste-pripremi radovi: krčenje raslinja, </w:t>
      </w:r>
      <w:proofErr w:type="spellStart"/>
      <w:r w:rsidRPr="000018D8">
        <w:t>isko</w:t>
      </w:r>
      <w:r w:rsidR="00890827">
        <w:t>l</w:t>
      </w:r>
      <w:r w:rsidRPr="000018D8">
        <w:t>čenje</w:t>
      </w:r>
      <w:proofErr w:type="spellEnd"/>
      <w:r w:rsidRPr="000018D8">
        <w:t xml:space="preserve"> trasa i objekata, skidanje postojećeg sloja asfalt</w:t>
      </w:r>
      <w:r w:rsidR="00890827">
        <w:t>a</w:t>
      </w:r>
      <w:r w:rsidRPr="000018D8">
        <w:t xml:space="preserve">; </w:t>
      </w:r>
    </w:p>
    <w:p w:rsidR="000018D8" w:rsidRPr="00E002E4" w:rsidRDefault="000018D8" w:rsidP="00E002E4">
      <w:pPr>
        <w:autoSpaceDN/>
        <w:spacing w:before="120" w:after="120" w:line="259" w:lineRule="auto"/>
        <w:contextualSpacing/>
        <w:jc w:val="both"/>
      </w:pPr>
      <w:r w:rsidRPr="00E002E4">
        <w:t xml:space="preserve">ceste-donji ustroj: iskop u materijalu, izvedba nasipa, prijevoz i iskrcaj iskopnog materijala, oblaganje zelenih površina humusom; </w:t>
      </w:r>
    </w:p>
    <w:p w:rsidR="000018D8" w:rsidRPr="00E002E4" w:rsidRDefault="000018D8" w:rsidP="00E002E4">
      <w:pPr>
        <w:autoSpaceDN/>
        <w:spacing w:before="120" w:after="120" w:line="259" w:lineRule="auto"/>
        <w:contextualSpacing/>
        <w:jc w:val="both"/>
      </w:pPr>
      <w:r w:rsidRPr="00E002E4">
        <w:t xml:space="preserve">ceste-objekti: dobava i ugradba betonskih montažnih rubnjaka; </w:t>
      </w:r>
    </w:p>
    <w:p w:rsidR="000018D8" w:rsidRPr="00E002E4" w:rsidRDefault="000018D8" w:rsidP="00E002E4">
      <w:pPr>
        <w:autoSpaceDN/>
        <w:spacing w:before="120" w:after="120" w:line="259" w:lineRule="auto"/>
        <w:contextualSpacing/>
        <w:jc w:val="both"/>
      </w:pPr>
      <w:r w:rsidRPr="00E002E4">
        <w:t xml:space="preserve">ceste-gornji ustroj: izrada donjeg nosivog sloja podloge kolne konstrukcije, izrada </w:t>
      </w:r>
      <w:proofErr w:type="spellStart"/>
      <w:r w:rsidRPr="00E002E4">
        <w:t>bitumeniziranog</w:t>
      </w:r>
      <w:proofErr w:type="spellEnd"/>
      <w:r w:rsidRPr="00E002E4">
        <w:t xml:space="preserve"> nosivog sloja, izrada završnog </w:t>
      </w:r>
      <w:proofErr w:type="spellStart"/>
      <w:r w:rsidRPr="00E002E4">
        <w:t>trošivog</w:t>
      </w:r>
      <w:proofErr w:type="spellEnd"/>
      <w:r w:rsidRPr="00E002E4">
        <w:t xml:space="preserve"> sloja; </w:t>
      </w:r>
    </w:p>
    <w:p w:rsidR="000018D8" w:rsidRPr="00E002E4" w:rsidRDefault="000018D8" w:rsidP="00E002E4">
      <w:pPr>
        <w:autoSpaceDN/>
        <w:spacing w:before="120" w:after="120" w:line="259" w:lineRule="auto"/>
        <w:contextualSpacing/>
        <w:jc w:val="both"/>
      </w:pPr>
      <w:r w:rsidRPr="00E002E4">
        <w:t xml:space="preserve">ceste-oprema i signalizacija: postavljanje prometnih znakova, obilježavanje i bojanja crta na kolniku; </w:t>
      </w:r>
    </w:p>
    <w:p w:rsidR="000018D8" w:rsidRPr="00E002E4" w:rsidRDefault="000018D8" w:rsidP="00E002E4">
      <w:pPr>
        <w:autoSpaceDN/>
        <w:spacing w:before="120" w:after="120" w:line="259" w:lineRule="auto"/>
        <w:contextualSpacing/>
        <w:jc w:val="both"/>
      </w:pPr>
      <w:r w:rsidRPr="00E002E4">
        <w:t xml:space="preserve">zelene površine – pripremni radovi; zelene površine-biljni materijal; </w:t>
      </w:r>
    </w:p>
    <w:p w:rsidR="000018D8" w:rsidRPr="00E002E4" w:rsidRDefault="000018D8" w:rsidP="00E002E4">
      <w:pPr>
        <w:autoSpaceDN/>
        <w:spacing w:before="120" w:after="120" w:line="259" w:lineRule="auto"/>
        <w:contextualSpacing/>
        <w:jc w:val="both"/>
      </w:pPr>
      <w:r w:rsidRPr="00E002E4">
        <w:t>ostali radovi-biljni materijal, radovi elektroničke komunikacijske infrastrukture – kabelska kanalizacija, gra</w:t>
      </w:r>
      <w:r w:rsidR="00E002E4">
        <w:t>đevinski elektromontažni radovi.</w:t>
      </w:r>
    </w:p>
    <w:p w:rsidR="00E002E4" w:rsidRPr="00271212" w:rsidRDefault="00E002E4" w:rsidP="00E002E4">
      <w:pPr>
        <w:rPr>
          <w:rStyle w:val="fontstyle01"/>
          <w:rFonts w:ascii="Times New Roman" w:hAnsi="Times New Roman" w:cs="Times New Roman"/>
        </w:rPr>
      </w:pPr>
    </w:p>
    <w:p w:rsidR="004A4028" w:rsidRPr="00F849B2" w:rsidRDefault="004A4028" w:rsidP="000A52C5">
      <w:pPr>
        <w:rPr>
          <w:rFonts w:cs="Times New Roman"/>
        </w:rPr>
      </w:pPr>
      <w:r w:rsidRPr="00F849B2">
        <w:rPr>
          <w:rFonts w:cs="Times New Roman"/>
          <w:b/>
        </w:rPr>
        <w:t>Radovi na izgradnji kulturnog centra „</w:t>
      </w:r>
      <w:proofErr w:type="spellStart"/>
      <w:r w:rsidRPr="00F849B2">
        <w:rPr>
          <w:rFonts w:cs="Times New Roman"/>
          <w:b/>
        </w:rPr>
        <w:t>Gozdenica</w:t>
      </w:r>
      <w:proofErr w:type="spellEnd"/>
      <w:r w:rsidRPr="00F849B2">
        <w:rPr>
          <w:rFonts w:cs="Times New Roman"/>
          <w:b/>
        </w:rPr>
        <w:t>“</w:t>
      </w:r>
      <w:r w:rsidR="001F005F">
        <w:rPr>
          <w:rFonts w:cs="Times New Roman"/>
          <w:b/>
        </w:rPr>
        <w:t xml:space="preserve"> </w:t>
      </w:r>
    </w:p>
    <w:p w:rsidR="00247844" w:rsidRPr="003E444A" w:rsidRDefault="00247844" w:rsidP="00247844">
      <w:r w:rsidRPr="003E444A">
        <w:t>Predmet radova je izgradnja i opremanje kulturnog centra „</w:t>
      </w:r>
      <w:proofErr w:type="spellStart"/>
      <w:r w:rsidRPr="003E444A">
        <w:t>Gozdenica</w:t>
      </w:r>
      <w:proofErr w:type="spellEnd"/>
      <w:r w:rsidRPr="003E444A">
        <w:t>“.</w:t>
      </w:r>
    </w:p>
    <w:p w:rsidR="00247844" w:rsidRPr="003E444A" w:rsidRDefault="00247844" w:rsidP="0020462E">
      <w:pPr>
        <w:jc w:val="both"/>
      </w:pPr>
      <w:r w:rsidRPr="003E444A">
        <w:t xml:space="preserve">Zgrada kulturnog centra je organizirana na dvije etaže – javni sadržaji u prizemlju, uredi kulturnog centra i prostori udruga koje djeluju u Gradu Novalji na 1. katu. </w:t>
      </w:r>
    </w:p>
    <w:p w:rsidR="00247844" w:rsidRPr="003E444A" w:rsidRDefault="00247844" w:rsidP="0020462E">
      <w:pPr>
        <w:jc w:val="both"/>
      </w:pPr>
      <w:r w:rsidRPr="003E444A">
        <w:t>Osim gradnje zgrade Kulturnog centra predviđeno je uređenje čestice kao pješačko-kolne površine koja bi se sastojala od pristupnog trga koji bi se hortikulturno oplemenio i opremio urbanom opremom te izgradnja kolnih površina i parkirnih mjesta za parkiranje osobnih vozila i vozila osoba s invaliditetom i teškoćama u kretanju</w:t>
      </w:r>
      <w:r>
        <w:t>.</w:t>
      </w:r>
    </w:p>
    <w:p w:rsidR="00247844" w:rsidRPr="003E444A" w:rsidRDefault="00247844" w:rsidP="0020462E">
      <w:pPr>
        <w:jc w:val="both"/>
      </w:pPr>
      <w:r>
        <w:t>Vrijed</w:t>
      </w:r>
      <w:r w:rsidR="0020462E">
        <w:t xml:space="preserve">nost  ugovorenih radova </w:t>
      </w:r>
      <w:r w:rsidR="0020462E" w:rsidRPr="0020462E">
        <w:t xml:space="preserve">iznosi </w:t>
      </w:r>
      <w:r w:rsidR="0020462E" w:rsidRPr="0020462E">
        <w:rPr>
          <w:b/>
        </w:rPr>
        <w:t>1</w:t>
      </w:r>
      <w:r w:rsidRPr="0020462E">
        <w:rPr>
          <w:b/>
        </w:rPr>
        <w:t>2</w:t>
      </w:r>
      <w:r w:rsidRPr="003E444A">
        <w:rPr>
          <w:b/>
        </w:rPr>
        <w:t>.608.364,</w:t>
      </w:r>
      <w:r w:rsidR="000911B7">
        <w:rPr>
          <w:b/>
        </w:rPr>
        <w:t>77 kn</w:t>
      </w:r>
      <w:r>
        <w:rPr>
          <w:b/>
        </w:rPr>
        <w:t>.</w:t>
      </w:r>
    </w:p>
    <w:p w:rsidR="00247844" w:rsidRPr="003E444A" w:rsidRDefault="00247844" w:rsidP="0020462E">
      <w:pPr>
        <w:jc w:val="both"/>
        <w:rPr>
          <w:b/>
        </w:rPr>
      </w:pPr>
      <w:r w:rsidRPr="003E444A">
        <w:t>Izveden</w:t>
      </w:r>
      <w:r>
        <w:t xml:space="preserve">i su radovi u vrijednosti od  </w:t>
      </w:r>
      <w:r w:rsidR="000911B7">
        <w:rPr>
          <w:b/>
        </w:rPr>
        <w:t>4.601.576,15  kn</w:t>
      </w:r>
      <w:r>
        <w:rPr>
          <w:b/>
        </w:rPr>
        <w:t>.</w:t>
      </w:r>
    </w:p>
    <w:p w:rsidR="00247844" w:rsidRPr="003E444A" w:rsidRDefault="00247844" w:rsidP="0020462E">
      <w:pPr>
        <w:jc w:val="both"/>
      </w:pPr>
      <w:r>
        <w:t xml:space="preserve">Izvođač je </w:t>
      </w:r>
      <w:r w:rsidRPr="003E444A">
        <w:t xml:space="preserve">Zajednica ponuditelja: Kameni zid </w:t>
      </w:r>
      <w:proofErr w:type="spellStart"/>
      <w:r w:rsidRPr="003E444A">
        <w:t>d.o.o.,Titan</w:t>
      </w:r>
      <w:proofErr w:type="spellEnd"/>
      <w:r w:rsidRPr="003E444A">
        <w:t xml:space="preserve"> </w:t>
      </w:r>
      <w:proofErr w:type="spellStart"/>
      <w:r w:rsidRPr="003E444A">
        <w:t>Constructa</w:t>
      </w:r>
      <w:proofErr w:type="spellEnd"/>
      <w:r w:rsidRPr="003E444A">
        <w:t xml:space="preserve"> d.o.o.,</w:t>
      </w:r>
      <w:proofErr w:type="spellStart"/>
      <w:r w:rsidRPr="003E444A">
        <w:t>Chrile</w:t>
      </w:r>
      <w:proofErr w:type="spellEnd"/>
      <w:r w:rsidRPr="003E444A">
        <w:t xml:space="preserve"> d.o.o</w:t>
      </w:r>
      <w:r>
        <w:t>.</w:t>
      </w:r>
    </w:p>
    <w:p w:rsidR="00247844" w:rsidRPr="003E444A" w:rsidRDefault="00247844" w:rsidP="0020462E">
      <w:pPr>
        <w:jc w:val="both"/>
      </w:pPr>
      <w:r w:rsidRPr="003E444A">
        <w:t>Izvedeni su  grubi betonski radovi objekta, objekt je zatvoren, planiraju se radovi na stolariji, instalacijama te uređenju okoliša. Sukladno postojećem dinamičkom planu radovi su u blagom zaostatku.  Izvedeno je 36,50% ugovorenih radova</w:t>
      </w:r>
      <w:r>
        <w:t>, a završetak gradnje predviđen je za svibanj 2020. godine.</w:t>
      </w:r>
    </w:p>
    <w:p w:rsidR="0020462E" w:rsidRDefault="0020462E" w:rsidP="000A52C5">
      <w:pPr>
        <w:widowControl/>
        <w:suppressAutoHyphens w:val="0"/>
        <w:autoSpaceDN/>
        <w:textAlignment w:val="auto"/>
        <w:rPr>
          <w:rFonts w:cs="Times New Roman"/>
        </w:rPr>
      </w:pPr>
    </w:p>
    <w:p w:rsidR="004A4028" w:rsidRDefault="004A4028" w:rsidP="000A52C5">
      <w:pPr>
        <w:widowControl/>
        <w:suppressAutoHyphens w:val="0"/>
        <w:autoSpaceDN/>
        <w:textAlignment w:val="auto"/>
        <w:rPr>
          <w:rFonts w:cs="Times New Roman"/>
          <w:b/>
        </w:rPr>
      </w:pPr>
      <w:r w:rsidRPr="00531D2F">
        <w:rPr>
          <w:rFonts w:cs="Times New Roman"/>
          <w:b/>
        </w:rPr>
        <w:t xml:space="preserve">Radovi na izgradnji poduzetničkog inkubatora </w:t>
      </w:r>
      <w:r w:rsidR="00130737">
        <w:rPr>
          <w:rFonts w:cs="Times New Roman"/>
          <w:b/>
        </w:rPr>
        <w:t>„</w:t>
      </w:r>
      <w:proofErr w:type="spellStart"/>
      <w:r w:rsidRPr="00531D2F">
        <w:rPr>
          <w:rFonts w:cs="Times New Roman"/>
          <w:b/>
        </w:rPr>
        <w:t>Ragan</w:t>
      </w:r>
      <w:proofErr w:type="spellEnd"/>
      <w:r w:rsidR="00130737">
        <w:rPr>
          <w:rFonts w:cs="Times New Roman"/>
          <w:b/>
        </w:rPr>
        <w:t>“</w:t>
      </w:r>
    </w:p>
    <w:p w:rsidR="001F005F" w:rsidRPr="00694FCA" w:rsidRDefault="001F005F" w:rsidP="000A52C5">
      <w:pPr>
        <w:autoSpaceDN/>
        <w:contextualSpacing/>
        <w:jc w:val="both"/>
      </w:pPr>
      <w:r>
        <w:t xml:space="preserve">Projekt se </w:t>
      </w:r>
      <w:r w:rsidRPr="00130737">
        <w:t xml:space="preserve">financira iz sredstava fondova EU </w:t>
      </w:r>
      <w:r>
        <w:t xml:space="preserve">u iznosu od </w:t>
      </w:r>
      <w:r w:rsidRPr="00130737">
        <w:t xml:space="preserve">7.822.137,29 </w:t>
      </w:r>
      <w:r>
        <w:t xml:space="preserve">i provodi u suradnji s </w:t>
      </w:r>
      <w:r w:rsidRPr="00130737">
        <w:t xml:space="preserve">Provedbenim tijelom – SAFU. </w:t>
      </w:r>
    </w:p>
    <w:p w:rsidR="00247844" w:rsidRPr="00B63966" w:rsidRDefault="004A4028" w:rsidP="00B63966">
      <w:pPr>
        <w:jc w:val="both"/>
        <w:rPr>
          <w:rFonts w:cs="Times New Roman"/>
        </w:rPr>
      </w:pPr>
      <w:r w:rsidRPr="00F849B2">
        <w:rPr>
          <w:rStyle w:val="fontstyle01"/>
          <w:rFonts w:ascii="Times New Roman" w:hAnsi="Times New Roman" w:cs="Times New Roman"/>
        </w:rPr>
        <w:t>Planiranim zahvatom predviđa se izgradnja slobodnostojeće poslovne zgrade - pretežito uslužne</w:t>
      </w:r>
      <w:r w:rsidRPr="00F849B2">
        <w:rPr>
          <w:rFonts w:cs="Times New Roman"/>
          <w:color w:val="000000"/>
        </w:rPr>
        <w:t xml:space="preserve"> </w:t>
      </w:r>
      <w:r w:rsidRPr="00F849B2">
        <w:rPr>
          <w:rStyle w:val="fontstyle01"/>
          <w:rFonts w:ascii="Times New Roman" w:hAnsi="Times New Roman" w:cs="Times New Roman"/>
        </w:rPr>
        <w:t xml:space="preserve">sa nazivom poduzetnički inkubator. Građevina je kompaktna u cilju racionalnog korištenja prostora i postizanja „A” energetskog razreda. Zgrada se oblikovno sastoji od dva </w:t>
      </w:r>
      <w:proofErr w:type="spellStart"/>
      <w:r w:rsidRPr="00F849B2">
        <w:rPr>
          <w:rStyle w:val="fontstyle01"/>
          <w:rFonts w:ascii="Times New Roman" w:hAnsi="Times New Roman" w:cs="Times New Roman"/>
        </w:rPr>
        <w:t>prožimajuća</w:t>
      </w:r>
      <w:proofErr w:type="spellEnd"/>
      <w:r w:rsidRPr="00F849B2">
        <w:rPr>
          <w:rStyle w:val="fontstyle01"/>
          <w:rFonts w:ascii="Times New Roman" w:hAnsi="Times New Roman" w:cs="Times New Roman"/>
        </w:rPr>
        <w:t>, izmaknuta volumena te se svojim</w:t>
      </w:r>
      <w:r w:rsidRPr="00F849B2">
        <w:rPr>
          <w:rFonts w:cs="Times New Roman"/>
          <w:color w:val="000000"/>
        </w:rPr>
        <w:t xml:space="preserve"> </w:t>
      </w:r>
      <w:r w:rsidRPr="00F849B2">
        <w:rPr>
          <w:rStyle w:val="fontstyle01"/>
          <w:rFonts w:ascii="Times New Roman" w:hAnsi="Times New Roman" w:cs="Times New Roman"/>
        </w:rPr>
        <w:t>oblikovanjem uklapa u prostor poduzetničke zone</w:t>
      </w:r>
      <w:r w:rsidR="00A525D0" w:rsidRPr="00F849B2">
        <w:rPr>
          <w:rStyle w:val="fontstyle01"/>
          <w:rFonts w:ascii="Times New Roman" w:hAnsi="Times New Roman" w:cs="Times New Roman"/>
        </w:rPr>
        <w:t xml:space="preserve">. </w:t>
      </w:r>
      <w:r w:rsidRPr="00F849B2">
        <w:rPr>
          <w:rStyle w:val="fontstyle01"/>
          <w:rFonts w:ascii="Times New Roman" w:hAnsi="Times New Roman" w:cs="Times New Roman"/>
        </w:rPr>
        <w:t>Poslovni pr</w:t>
      </w:r>
      <w:r w:rsidR="00A525D0" w:rsidRPr="00F849B2">
        <w:rPr>
          <w:rStyle w:val="fontstyle01"/>
          <w:rFonts w:ascii="Times New Roman" w:hAnsi="Times New Roman" w:cs="Times New Roman"/>
        </w:rPr>
        <w:t>ostori planiraju se kao uredski</w:t>
      </w:r>
      <w:r w:rsidRPr="00F849B2">
        <w:rPr>
          <w:rStyle w:val="fontstyle01"/>
          <w:rFonts w:ascii="Times New Roman" w:hAnsi="Times New Roman" w:cs="Times New Roman"/>
        </w:rPr>
        <w:t>, sa pripad</w:t>
      </w:r>
      <w:r w:rsidR="00A525D0" w:rsidRPr="00F849B2">
        <w:rPr>
          <w:rStyle w:val="fontstyle01"/>
          <w:rFonts w:ascii="Times New Roman" w:hAnsi="Times New Roman" w:cs="Times New Roman"/>
        </w:rPr>
        <w:t xml:space="preserve">ajućom opremom i instalacijama. </w:t>
      </w:r>
      <w:r w:rsidRPr="00F849B2">
        <w:rPr>
          <w:rStyle w:val="fontstyle01"/>
          <w:rFonts w:ascii="Times New Roman" w:hAnsi="Times New Roman" w:cs="Times New Roman"/>
        </w:rPr>
        <w:t>Djelatnosti koje se planiraju u poslovnim</w:t>
      </w:r>
      <w:r w:rsidRPr="00F849B2">
        <w:rPr>
          <w:rFonts w:cs="Times New Roman"/>
          <w:color w:val="000000"/>
        </w:rPr>
        <w:t xml:space="preserve"> </w:t>
      </w:r>
      <w:r w:rsidRPr="00F849B2">
        <w:rPr>
          <w:rStyle w:val="fontstyle01"/>
          <w:rFonts w:ascii="Times New Roman" w:hAnsi="Times New Roman" w:cs="Times New Roman"/>
        </w:rPr>
        <w:t>prostorima su uslužne djelatnosti, IT djelatnosti (programiranje i sl.) i manje proizvodne</w:t>
      </w:r>
      <w:r w:rsidRPr="00F849B2">
        <w:rPr>
          <w:rFonts w:cs="Times New Roman"/>
          <w:color w:val="000000"/>
        </w:rPr>
        <w:t xml:space="preserve"> </w:t>
      </w:r>
      <w:r w:rsidRPr="00F849B2">
        <w:rPr>
          <w:rStyle w:val="fontstyle01"/>
          <w:rFonts w:ascii="Times New Roman" w:hAnsi="Times New Roman" w:cs="Times New Roman"/>
        </w:rPr>
        <w:t>djelatnosti.</w:t>
      </w:r>
      <w:r w:rsidRPr="00F849B2">
        <w:rPr>
          <w:rFonts w:cs="Times New Roman"/>
        </w:rPr>
        <w:t xml:space="preserve"> </w:t>
      </w:r>
      <w:r w:rsidR="006D7E6A">
        <w:rPr>
          <w:rStyle w:val="fontstyle01"/>
          <w:rFonts w:ascii="Times New Roman" w:hAnsi="Times New Roman" w:cs="Times New Roman"/>
        </w:rPr>
        <w:t xml:space="preserve">Multimedijalna </w:t>
      </w:r>
      <w:r w:rsidRPr="00F849B2">
        <w:rPr>
          <w:rStyle w:val="fontstyle01"/>
          <w:rFonts w:ascii="Times New Roman" w:hAnsi="Times New Roman" w:cs="Times New Roman"/>
        </w:rPr>
        <w:t xml:space="preserve"> konferencijska dvorana je kapaciteta do 70 korisnika, planirane sv</w:t>
      </w:r>
      <w:r w:rsidR="006848DC">
        <w:rPr>
          <w:rStyle w:val="fontstyle01"/>
          <w:rFonts w:ascii="Times New Roman" w:hAnsi="Times New Roman" w:cs="Times New Roman"/>
        </w:rPr>
        <w:t>i</w:t>
      </w:r>
      <w:r w:rsidRPr="00F849B2">
        <w:rPr>
          <w:rStyle w:val="fontstyle01"/>
          <w:rFonts w:ascii="Times New Roman" w:hAnsi="Times New Roman" w:cs="Times New Roman"/>
        </w:rPr>
        <w:t>jetle visine</w:t>
      </w:r>
      <w:r w:rsidRPr="00F849B2">
        <w:rPr>
          <w:rFonts w:cs="Times New Roman"/>
          <w:color w:val="000000"/>
        </w:rPr>
        <w:t xml:space="preserve"> </w:t>
      </w:r>
      <w:r w:rsidRPr="00F849B2">
        <w:rPr>
          <w:rStyle w:val="fontstyle01"/>
          <w:rFonts w:ascii="Times New Roman" w:hAnsi="Times New Roman" w:cs="Times New Roman"/>
        </w:rPr>
        <w:t>h=3,95m.</w:t>
      </w:r>
      <w:r w:rsidR="006848DC">
        <w:rPr>
          <w:rFonts w:cs="Times New Roman"/>
          <w:color w:val="000000"/>
        </w:rPr>
        <w:t xml:space="preserve"> </w:t>
      </w:r>
      <w:r w:rsidRPr="00F849B2">
        <w:rPr>
          <w:rStyle w:val="fontstyle01"/>
          <w:rFonts w:ascii="Times New Roman" w:hAnsi="Times New Roman" w:cs="Times New Roman"/>
        </w:rPr>
        <w:t xml:space="preserve">Dvorana ima mogućnost raznih postava, odnosno mogućnost korištenja kao </w:t>
      </w:r>
      <w:proofErr w:type="spellStart"/>
      <w:r w:rsidRPr="00F849B2">
        <w:rPr>
          <w:rStyle w:val="fontstyle01"/>
          <w:rFonts w:ascii="Times New Roman" w:hAnsi="Times New Roman" w:cs="Times New Roman"/>
        </w:rPr>
        <w:t>open</w:t>
      </w:r>
      <w:proofErr w:type="spellEnd"/>
      <w:r w:rsidRPr="00F849B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849B2">
        <w:rPr>
          <w:rStyle w:val="fontstyle01"/>
          <w:rFonts w:ascii="Times New Roman" w:hAnsi="Times New Roman" w:cs="Times New Roman"/>
        </w:rPr>
        <w:t>office</w:t>
      </w:r>
      <w:proofErr w:type="spellEnd"/>
      <w:r w:rsidRPr="00F849B2">
        <w:rPr>
          <w:rFonts w:cs="Times New Roman"/>
          <w:color w:val="000000"/>
        </w:rPr>
        <w:br/>
      </w:r>
      <w:r w:rsidRPr="00F849B2">
        <w:rPr>
          <w:rStyle w:val="fontstyle01"/>
          <w:rFonts w:ascii="Times New Roman" w:hAnsi="Times New Roman" w:cs="Times New Roman"/>
        </w:rPr>
        <w:t>prostora</w:t>
      </w:r>
      <w:r w:rsidR="0051715A" w:rsidRPr="00F849B2">
        <w:rPr>
          <w:rFonts w:cs="Times New Roman"/>
        </w:rPr>
        <w:t>.</w:t>
      </w:r>
      <w:r w:rsidR="00247844">
        <w:rPr>
          <w:rFonts w:cs="Times New Roman"/>
        </w:rPr>
        <w:t xml:space="preserve"> </w:t>
      </w:r>
      <w:r w:rsidR="00B63966">
        <w:rPr>
          <w:rFonts w:cs="Times New Roman"/>
        </w:rPr>
        <w:t xml:space="preserve">Nakon raskida ugovora sa izvođačem, proveden je novi natječaj i izabran izvođač radova </w:t>
      </w:r>
      <w:proofErr w:type="spellStart"/>
      <w:r w:rsidR="00247844" w:rsidRPr="003E444A">
        <w:t>Teh</w:t>
      </w:r>
      <w:proofErr w:type="spellEnd"/>
      <w:r w:rsidR="00247844" w:rsidRPr="003E444A">
        <w:t xml:space="preserve"> gradnja d.</w:t>
      </w:r>
      <w:r w:rsidR="00B63966">
        <w:t xml:space="preserve">o.o., </w:t>
      </w:r>
      <w:r w:rsidR="00247844" w:rsidRPr="003E444A">
        <w:t>Zagreb</w:t>
      </w:r>
      <w:r w:rsidR="00B63966">
        <w:rPr>
          <w:rFonts w:cs="Times New Roman"/>
        </w:rPr>
        <w:t>, u</w:t>
      </w:r>
      <w:r w:rsidR="00247844" w:rsidRPr="003E444A">
        <w:t>govor</w:t>
      </w:r>
      <w:r w:rsidR="00B63966">
        <w:t xml:space="preserve"> je </w:t>
      </w:r>
      <w:r w:rsidR="00247844" w:rsidRPr="003E444A">
        <w:t xml:space="preserve"> p</w:t>
      </w:r>
      <w:r w:rsidR="00B63966">
        <w:t>otpisan 6.studenog .2019 godine, a</w:t>
      </w:r>
      <w:r w:rsidR="00B63966">
        <w:rPr>
          <w:rFonts w:cs="Times New Roman"/>
        </w:rPr>
        <w:t xml:space="preserve"> </w:t>
      </w:r>
      <w:r w:rsidR="00B63966">
        <w:t xml:space="preserve">rok izvođenja radova je </w:t>
      </w:r>
      <w:r w:rsidR="00247844" w:rsidRPr="003E444A">
        <w:t xml:space="preserve"> 8 mjeseci od dana potpisa ugovora</w:t>
      </w:r>
      <w:r w:rsidR="00B63966">
        <w:t>.</w:t>
      </w:r>
      <w:r w:rsidR="00B63966">
        <w:rPr>
          <w:rFonts w:cs="Times New Roman"/>
        </w:rPr>
        <w:t xml:space="preserve"> </w:t>
      </w:r>
      <w:r w:rsidR="00B63966">
        <w:t xml:space="preserve">Vrijednost  ugovorenih radova iznosi </w:t>
      </w:r>
      <w:r w:rsidR="00305198">
        <w:rPr>
          <w:b/>
        </w:rPr>
        <w:t>10.523.062,88 kn.</w:t>
      </w:r>
      <w:r w:rsidR="00B63966">
        <w:rPr>
          <w:b/>
        </w:rPr>
        <w:t xml:space="preserve"> </w:t>
      </w:r>
    </w:p>
    <w:p w:rsidR="00247844" w:rsidRDefault="00247844" w:rsidP="00247844">
      <w:r w:rsidRPr="003E444A">
        <w:t>Izvođač je uveden u posao te su započeli radovi sukladno dinamičkom planu.</w:t>
      </w:r>
    </w:p>
    <w:p w:rsidR="00B47CDD" w:rsidRDefault="00B47CDD" w:rsidP="00B47CDD">
      <w:pPr>
        <w:widowControl/>
        <w:suppressAutoHyphens w:val="0"/>
        <w:autoSpaceDN/>
        <w:contextualSpacing/>
        <w:jc w:val="both"/>
        <w:textAlignment w:val="auto"/>
        <w:rPr>
          <w:b/>
          <w:color w:val="000000"/>
        </w:rPr>
      </w:pPr>
    </w:p>
    <w:p w:rsidR="00B47CDD" w:rsidRPr="003E444A" w:rsidRDefault="00B47CDD" w:rsidP="00B47CDD">
      <w:pPr>
        <w:widowControl/>
        <w:suppressAutoHyphens w:val="0"/>
        <w:autoSpaceDN/>
        <w:contextualSpacing/>
        <w:jc w:val="both"/>
        <w:textAlignment w:val="auto"/>
        <w:rPr>
          <w:b/>
          <w:sz w:val="32"/>
          <w:szCs w:val="32"/>
        </w:rPr>
      </w:pPr>
      <w:r w:rsidRPr="003E444A">
        <w:rPr>
          <w:b/>
          <w:color w:val="000000"/>
        </w:rPr>
        <w:t xml:space="preserve">Izvođenje radova na uređenju i konačnom zatvaranju postojećeg odlagališta otpada Caska u Novalji,  Faza 6. - Izgradnja temeljnog </w:t>
      </w:r>
      <w:proofErr w:type="spellStart"/>
      <w:r w:rsidRPr="003E444A">
        <w:rPr>
          <w:b/>
          <w:color w:val="000000"/>
        </w:rPr>
        <w:t>brtvenog</w:t>
      </w:r>
      <w:proofErr w:type="spellEnd"/>
      <w:r w:rsidRPr="003E444A">
        <w:rPr>
          <w:b/>
          <w:color w:val="000000"/>
        </w:rPr>
        <w:t xml:space="preserve"> sustava između plohe za komunalni otpad i ugrađenog miješanog građevnog i komunalnog otpada  </w:t>
      </w:r>
    </w:p>
    <w:p w:rsidR="00B47CDD" w:rsidRPr="00E353F3" w:rsidRDefault="00B47CDD" w:rsidP="00B47C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53F3">
        <w:rPr>
          <w:rFonts w:ascii="Times New Roman" w:hAnsi="Times New Roman"/>
          <w:sz w:val="24"/>
          <w:szCs w:val="24"/>
        </w:rPr>
        <w:t xml:space="preserve">Odlagalište otpada je uređeno, ograđeno i nadzirano te se nalazi u postupku fazne izgradnje i sanacije. Sanacija i zatvaranje odlagališta otpada obuhvaća faznu izgradnju temeljnog i prekrivenog </w:t>
      </w:r>
      <w:proofErr w:type="spellStart"/>
      <w:r w:rsidRPr="00E353F3">
        <w:rPr>
          <w:rFonts w:ascii="Times New Roman" w:hAnsi="Times New Roman"/>
          <w:sz w:val="24"/>
          <w:szCs w:val="24"/>
        </w:rPr>
        <w:t>brtvenog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sustava. Temeljni </w:t>
      </w:r>
      <w:proofErr w:type="spellStart"/>
      <w:r w:rsidRPr="00E353F3">
        <w:rPr>
          <w:rFonts w:ascii="Times New Roman" w:hAnsi="Times New Roman"/>
          <w:sz w:val="24"/>
          <w:szCs w:val="24"/>
        </w:rPr>
        <w:t>brtveni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sustav izgraditi će se između plohe miješanim građevnim i komunalnim otpadom  i plohe za komunalni otpad. Izvest će se na površini od oko 6.350,00 m2.</w:t>
      </w:r>
    </w:p>
    <w:p w:rsidR="00B47CDD" w:rsidRPr="00E353F3" w:rsidRDefault="00B47CDD" w:rsidP="00B47C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53F3">
        <w:rPr>
          <w:rFonts w:ascii="Times New Roman" w:hAnsi="Times New Roman"/>
          <w:sz w:val="24"/>
          <w:szCs w:val="24"/>
        </w:rPr>
        <w:t xml:space="preserve">Kako bi se osigurali padovi nove plohe u smjeru prethodno izvedenog bazena za </w:t>
      </w:r>
      <w:proofErr w:type="spellStart"/>
      <w:r w:rsidRPr="00E353F3">
        <w:rPr>
          <w:rFonts w:ascii="Times New Roman" w:hAnsi="Times New Roman"/>
          <w:sz w:val="24"/>
          <w:szCs w:val="24"/>
        </w:rPr>
        <w:t>procjednu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vodu, bit će potrebno izvesti </w:t>
      </w:r>
      <w:proofErr w:type="spellStart"/>
      <w:r w:rsidRPr="00E353F3">
        <w:rPr>
          <w:rFonts w:ascii="Times New Roman" w:hAnsi="Times New Roman"/>
          <w:sz w:val="24"/>
          <w:szCs w:val="24"/>
        </w:rPr>
        <w:t>nadvišenja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i nasipavanja postojeće podloge, s nagibima od 1% prema sredini </w:t>
      </w:r>
      <w:proofErr w:type="spellStart"/>
      <w:r w:rsidRPr="00E353F3">
        <w:rPr>
          <w:rFonts w:ascii="Times New Roman" w:hAnsi="Times New Roman"/>
          <w:sz w:val="24"/>
          <w:szCs w:val="24"/>
        </w:rPr>
        <w:t>brtvenog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sustava  te u smjeru jug-sjever, prema izvedenom bazenu za </w:t>
      </w:r>
      <w:proofErr w:type="spellStart"/>
      <w:r w:rsidRPr="00E353F3">
        <w:rPr>
          <w:rFonts w:ascii="Times New Roman" w:hAnsi="Times New Roman"/>
          <w:sz w:val="24"/>
          <w:szCs w:val="24"/>
        </w:rPr>
        <w:t>procjedne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vode.</w:t>
      </w:r>
    </w:p>
    <w:p w:rsidR="00B47CDD" w:rsidRPr="00E353F3" w:rsidRDefault="00B47CDD" w:rsidP="00B47C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53F3">
        <w:rPr>
          <w:rFonts w:ascii="Times New Roman" w:hAnsi="Times New Roman"/>
          <w:sz w:val="24"/>
          <w:szCs w:val="24"/>
        </w:rPr>
        <w:t xml:space="preserve">Nasipavanje će se izvesti kamenitim materijalom, granulacije 0-64 mm čija zbijenost na zadnjem ugrađenom sloju mora biti Ms≥30 MN/m2. Istim materijalom izvest će se i obodni nasip nove plohe, kojim će se obrubiti odlagališni prostor sa sjeverne i južne strane nove plohe. Obodni nasip, spojit će se  s izvedenim nasipom u fazi I. i fazi II.  te će na taj način tvoriti jedinstvenu funkcionalnu cjelinu za odlaganje otpada na temeljni </w:t>
      </w:r>
      <w:proofErr w:type="spellStart"/>
      <w:r w:rsidRPr="00E353F3">
        <w:rPr>
          <w:rFonts w:ascii="Times New Roman" w:hAnsi="Times New Roman"/>
          <w:sz w:val="24"/>
          <w:szCs w:val="24"/>
        </w:rPr>
        <w:t>brtveni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sustav.</w:t>
      </w:r>
    </w:p>
    <w:p w:rsidR="00B47CDD" w:rsidRPr="00E353F3" w:rsidRDefault="00B47CDD" w:rsidP="00B47CD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353F3">
        <w:rPr>
          <w:rFonts w:ascii="Times New Roman" w:hAnsi="Times New Roman"/>
          <w:sz w:val="24"/>
          <w:szCs w:val="24"/>
        </w:rPr>
        <w:t xml:space="preserve">Predviđena količina materijala, potrebna za izradu projektiranih </w:t>
      </w:r>
      <w:proofErr w:type="spellStart"/>
      <w:r w:rsidRPr="00E353F3">
        <w:rPr>
          <w:rFonts w:ascii="Times New Roman" w:hAnsi="Times New Roman"/>
          <w:sz w:val="24"/>
          <w:szCs w:val="24"/>
        </w:rPr>
        <w:t>nadvišenja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te izradu obodnih nasipa iznosi 2800m3. Najviša </w:t>
      </w:r>
      <w:proofErr w:type="spellStart"/>
      <w:r w:rsidRPr="00E353F3">
        <w:rPr>
          <w:rFonts w:ascii="Times New Roman" w:hAnsi="Times New Roman"/>
          <w:sz w:val="24"/>
          <w:szCs w:val="24"/>
        </w:rPr>
        <w:t>nadvišenja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će se izvesti na južnom dijelu nove plohe, gdje će vrh krune novog obodnog nasipa biti uzdignut oko 4,1 metar u odnosu na izvedenu obodnu cestu, dok će najniža </w:t>
      </w:r>
      <w:proofErr w:type="spellStart"/>
      <w:r w:rsidRPr="00E353F3">
        <w:rPr>
          <w:rFonts w:ascii="Times New Roman" w:hAnsi="Times New Roman"/>
          <w:sz w:val="24"/>
          <w:szCs w:val="24"/>
        </w:rPr>
        <w:t>nadvišenja</w:t>
      </w:r>
      <w:proofErr w:type="spellEnd"/>
      <w:r w:rsidRPr="00E353F3">
        <w:rPr>
          <w:rFonts w:ascii="Times New Roman" w:hAnsi="Times New Roman"/>
          <w:sz w:val="24"/>
          <w:szCs w:val="24"/>
        </w:rPr>
        <w:t xml:space="preserve"> biti na sjeveru nove plohe, gdje će vrh krune novog obodnog nasipa biti uzdignut oko 1,3 m u odnosu na izvedenu obodnu  cestu.</w:t>
      </w:r>
    </w:p>
    <w:p w:rsidR="00247844" w:rsidRPr="00E353F3" w:rsidRDefault="00B47CDD" w:rsidP="0030519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353F3">
        <w:rPr>
          <w:rFonts w:ascii="Times New Roman" w:hAnsi="Times New Roman"/>
          <w:sz w:val="24"/>
          <w:szCs w:val="24"/>
        </w:rPr>
        <w:t xml:space="preserve">U izvještajnom razdoblju potpisan je </w:t>
      </w:r>
      <w:r w:rsidR="00305198" w:rsidRPr="00E353F3">
        <w:rPr>
          <w:rFonts w:ascii="Times New Roman" w:hAnsi="Times New Roman"/>
          <w:sz w:val="24"/>
          <w:szCs w:val="24"/>
        </w:rPr>
        <w:t xml:space="preserve">ugovor da </w:t>
      </w:r>
      <w:proofErr w:type="spellStart"/>
      <w:r w:rsidR="00305198" w:rsidRPr="00E353F3">
        <w:rPr>
          <w:rFonts w:ascii="Times New Roman" w:hAnsi="Times New Roman"/>
          <w:sz w:val="24"/>
          <w:szCs w:val="24"/>
        </w:rPr>
        <w:t>izvođaćem</w:t>
      </w:r>
      <w:proofErr w:type="spellEnd"/>
      <w:r w:rsidR="00305198" w:rsidRPr="00E353F3">
        <w:rPr>
          <w:rFonts w:ascii="Times New Roman" w:hAnsi="Times New Roman"/>
          <w:sz w:val="24"/>
          <w:szCs w:val="24"/>
        </w:rPr>
        <w:t xml:space="preserve"> radova GT TRADE d.o.o., Split, rok izvođenja radova je 6 mjeseci od dana potpisa ugovora, vrijednost radova je </w:t>
      </w:r>
      <w:r w:rsidR="00305198" w:rsidRPr="00E353F3">
        <w:rPr>
          <w:rFonts w:ascii="Times New Roman" w:hAnsi="Times New Roman"/>
          <w:b/>
          <w:sz w:val="24"/>
          <w:szCs w:val="24"/>
        </w:rPr>
        <w:t>3.327.000,00 kn.</w:t>
      </w:r>
    </w:p>
    <w:p w:rsidR="00305198" w:rsidRPr="00E353F3" w:rsidRDefault="00305198" w:rsidP="003051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A0085" w:rsidRPr="003E444A" w:rsidRDefault="00E353F3" w:rsidP="008A0085">
      <w:pPr>
        <w:widowControl/>
        <w:suppressAutoHyphens w:val="0"/>
        <w:autoSpaceDN/>
        <w:textAlignment w:val="auto"/>
        <w:rPr>
          <w:b/>
          <w:color w:val="000000"/>
          <w:szCs w:val="32"/>
        </w:rPr>
      </w:pPr>
      <w:r>
        <w:rPr>
          <w:b/>
          <w:color w:val="000000"/>
          <w:szCs w:val="32"/>
        </w:rPr>
        <w:t>Rekonstrukciju i dogradnju Dječjeg vrtića</w:t>
      </w:r>
      <w:r w:rsidR="008A0085" w:rsidRPr="003E444A">
        <w:rPr>
          <w:b/>
          <w:color w:val="000000"/>
          <w:szCs w:val="32"/>
        </w:rPr>
        <w:t xml:space="preserve"> </w:t>
      </w:r>
      <w:r w:rsidR="009578FE">
        <w:rPr>
          <w:b/>
          <w:color w:val="000000"/>
          <w:szCs w:val="32"/>
        </w:rPr>
        <w:t xml:space="preserve"> i jaslica </w:t>
      </w:r>
      <w:r w:rsidR="008A0085" w:rsidRPr="003E444A">
        <w:rPr>
          <w:b/>
          <w:color w:val="000000"/>
          <w:szCs w:val="32"/>
        </w:rPr>
        <w:t>„Carić“</w:t>
      </w:r>
    </w:p>
    <w:p w:rsidR="008A0085" w:rsidRPr="003E444A" w:rsidRDefault="008A0085" w:rsidP="006251F3">
      <w:pPr>
        <w:jc w:val="both"/>
      </w:pPr>
      <w:r w:rsidRPr="003E444A">
        <w:t>Planira se izgradnja dvije jasličke jedinice, samostalne kuhinje, višenamjenske dvorane, prostorije za djelatnike te ostali potrebni prostori koji će u potpunosti odgovarati važećem Državnom pedagoškom standardu, ukupne veličine od oko 700,00 m2 bruto površine.</w:t>
      </w:r>
    </w:p>
    <w:p w:rsidR="008A0085" w:rsidRPr="003E444A" w:rsidRDefault="008A0085" w:rsidP="006251F3">
      <w:pPr>
        <w:jc w:val="both"/>
      </w:pPr>
      <w:r w:rsidRPr="003E444A">
        <w:t xml:space="preserve">Zgrada se predviđa kao nisko-energetska uz primjenu suvremenih građevinskih materijala i tehnika, prilagođenih brzinom, načinom izvedbe i potencijalne fleksibilnosti unutar konstruktivnog sustava </w:t>
      </w:r>
      <w:r w:rsidR="00F07BA5">
        <w:t>(</w:t>
      </w:r>
      <w:proofErr w:type="spellStart"/>
      <w:r w:rsidRPr="003E444A">
        <w:t>pregotovljena</w:t>
      </w:r>
      <w:proofErr w:type="spellEnd"/>
      <w:r w:rsidRPr="003E444A">
        <w:t xml:space="preserve"> gradnja, montažnog načina izvedbe  s</w:t>
      </w:r>
      <w:r>
        <w:t xml:space="preserve"> </w:t>
      </w:r>
      <w:proofErr w:type="spellStart"/>
      <w:r>
        <w:t>lameliranim</w:t>
      </w:r>
      <w:proofErr w:type="spellEnd"/>
      <w:r>
        <w:t xml:space="preserve"> drvenim nosačima).</w:t>
      </w:r>
    </w:p>
    <w:p w:rsidR="008A0085" w:rsidRPr="003E444A" w:rsidRDefault="008A0085" w:rsidP="006251F3">
      <w:pPr>
        <w:jc w:val="both"/>
      </w:pPr>
      <w:r>
        <w:t>U izvještajnom razdoblju proveden je postupak javne nabave i izabran iz</w:t>
      </w:r>
      <w:r w:rsidR="00E353F3">
        <w:t>vođač radova. Izvođač radova je</w:t>
      </w:r>
      <w:r w:rsidRPr="003E444A">
        <w:t xml:space="preserve"> Roje gradnja d.o.o</w:t>
      </w:r>
      <w:r>
        <w:t>., Sajmište 258, 32 000 Vukovar,  u</w:t>
      </w:r>
      <w:r w:rsidRPr="003E444A">
        <w:t>govor potpisan 17. siječnja .2020,</w:t>
      </w:r>
      <w:r w:rsidR="00305198">
        <w:t xml:space="preserve"> </w:t>
      </w:r>
      <w:r w:rsidRPr="003E444A">
        <w:t xml:space="preserve">rok izvođenja radova: 9 mjeseci od dana potpisa </w:t>
      </w:r>
      <w:proofErr w:type="spellStart"/>
      <w:r w:rsidRPr="003E444A">
        <w:t>potpisa</w:t>
      </w:r>
      <w:proofErr w:type="spellEnd"/>
      <w:r w:rsidRPr="003E444A">
        <w:t xml:space="preserve"> ugovora</w:t>
      </w:r>
    </w:p>
    <w:p w:rsidR="008A0085" w:rsidRPr="003E444A" w:rsidRDefault="008A0085" w:rsidP="006251F3">
      <w:pPr>
        <w:jc w:val="both"/>
      </w:pPr>
      <w:r w:rsidRPr="003E444A">
        <w:t>V</w:t>
      </w:r>
      <w:r>
        <w:t xml:space="preserve">rijednost  ugovorenih radova  iznosi </w:t>
      </w:r>
      <w:r w:rsidRPr="003E444A">
        <w:rPr>
          <w:b/>
        </w:rPr>
        <w:t>12.499.999,</w:t>
      </w:r>
      <w:r w:rsidR="00305198">
        <w:rPr>
          <w:b/>
        </w:rPr>
        <w:t>98 kn.</w:t>
      </w:r>
    </w:p>
    <w:p w:rsidR="008A0085" w:rsidRDefault="008A0085" w:rsidP="008A0085">
      <w:pPr>
        <w:widowControl/>
        <w:suppressAutoHyphens w:val="0"/>
        <w:autoSpaceDN/>
        <w:textAlignment w:val="auto"/>
      </w:pPr>
    </w:p>
    <w:p w:rsidR="00E353F3" w:rsidRDefault="00E353F3" w:rsidP="008A0085">
      <w:pPr>
        <w:widowControl/>
        <w:suppressAutoHyphens w:val="0"/>
        <w:autoSpaceDN/>
        <w:textAlignment w:val="auto"/>
      </w:pPr>
    </w:p>
    <w:p w:rsidR="008A0085" w:rsidRPr="008C2D90" w:rsidRDefault="008A0085" w:rsidP="008A0085">
      <w:pPr>
        <w:widowControl/>
        <w:suppressAutoHyphens w:val="0"/>
        <w:autoSpaceDN/>
        <w:textAlignment w:val="auto"/>
        <w:rPr>
          <w:b/>
        </w:rPr>
      </w:pPr>
      <w:r w:rsidRPr="008C2D90">
        <w:rPr>
          <w:b/>
        </w:rPr>
        <w:t>Nabava opreme za dječji vrtić</w:t>
      </w:r>
    </w:p>
    <w:p w:rsidR="008A0085" w:rsidRPr="003E444A" w:rsidRDefault="008A0085" w:rsidP="006251F3">
      <w:pPr>
        <w:jc w:val="both"/>
      </w:pPr>
      <w:r w:rsidRPr="003E444A">
        <w:t>Završen je postu</w:t>
      </w:r>
      <w:r>
        <w:t>pak javne nabave te je ugovor pred p</w:t>
      </w:r>
      <w:r w:rsidRPr="003E444A">
        <w:t>otpisivanje</w:t>
      </w:r>
      <w:r>
        <w:t xml:space="preserve">m </w:t>
      </w:r>
      <w:r w:rsidRPr="003E444A">
        <w:t xml:space="preserve"> sa izvođačem rad</w:t>
      </w:r>
      <w:r>
        <w:t>ova</w:t>
      </w:r>
      <w:r w:rsidR="00E353F3">
        <w:t xml:space="preserve"> </w:t>
      </w:r>
      <w:r w:rsidRPr="003E444A">
        <w:t xml:space="preserve">Energo-tehno d.o.o., Obrtnička 5, 10 431 Sveta </w:t>
      </w:r>
      <w:r w:rsidR="006251F3">
        <w:t>Nedjelja.</w:t>
      </w:r>
    </w:p>
    <w:p w:rsidR="008A0085" w:rsidRPr="003E444A" w:rsidRDefault="008A0085" w:rsidP="006251F3">
      <w:pPr>
        <w:jc w:val="both"/>
      </w:pPr>
      <w:r w:rsidRPr="003E444A">
        <w:t>Ugovo</w:t>
      </w:r>
      <w:r w:rsidR="002E31F4">
        <w:t xml:space="preserve">r potpisan 17. siječnja </w:t>
      </w:r>
      <w:r>
        <w:t xml:space="preserve">2020, </w:t>
      </w:r>
      <w:r w:rsidRPr="003E444A">
        <w:t xml:space="preserve">rok izvođenja radova: 9 mjeseci </w:t>
      </w:r>
      <w:r>
        <w:t xml:space="preserve">od dana potpisa </w:t>
      </w:r>
      <w:proofErr w:type="spellStart"/>
      <w:r>
        <w:t>potpisa</w:t>
      </w:r>
      <w:proofErr w:type="spellEnd"/>
      <w:r>
        <w:t xml:space="preserve"> ugovora, a vrijednost  ugovorenih radova je </w:t>
      </w:r>
      <w:r>
        <w:rPr>
          <w:b/>
        </w:rPr>
        <w:t>599.469,88  kn.</w:t>
      </w:r>
    </w:p>
    <w:p w:rsidR="008A0085" w:rsidRDefault="008A0085" w:rsidP="008A0085">
      <w:pPr>
        <w:widowControl/>
        <w:suppressAutoHyphens w:val="0"/>
        <w:autoSpaceDN/>
        <w:textAlignment w:val="auto"/>
      </w:pPr>
    </w:p>
    <w:p w:rsidR="008A0085" w:rsidRPr="003E444A" w:rsidRDefault="008A0085" w:rsidP="008A0085">
      <w:pPr>
        <w:widowControl/>
        <w:suppressAutoHyphens w:val="0"/>
        <w:autoSpaceDN/>
        <w:textAlignment w:val="auto"/>
        <w:rPr>
          <w:b/>
          <w:color w:val="000000"/>
          <w:szCs w:val="32"/>
        </w:rPr>
      </w:pPr>
      <w:r w:rsidRPr="003E444A">
        <w:rPr>
          <w:b/>
          <w:color w:val="000000"/>
          <w:szCs w:val="32"/>
        </w:rPr>
        <w:t>Modernizacije javne rasvjete na području grada Novalje</w:t>
      </w:r>
    </w:p>
    <w:p w:rsidR="008A0085" w:rsidRPr="008A0085" w:rsidRDefault="008A0085" w:rsidP="00E353F3">
      <w:pPr>
        <w:jc w:val="both"/>
        <w:rPr>
          <w:rFonts w:cs="Times New Roman"/>
        </w:rPr>
      </w:pPr>
      <w:r w:rsidRPr="008A0085">
        <w:rPr>
          <w:rStyle w:val="fontstyle01"/>
          <w:rFonts w:ascii="Times New Roman" w:hAnsi="Times New Roman" w:cs="Times New Roman"/>
        </w:rPr>
        <w:t xml:space="preserve">Predmet nabave je pružanje energetske usluge u svrhu poboljšanja energetskih </w:t>
      </w:r>
      <w:proofErr w:type="spellStart"/>
      <w:r w:rsidRPr="008A0085">
        <w:rPr>
          <w:rStyle w:val="fontstyle01"/>
          <w:rFonts w:ascii="Times New Roman" w:hAnsi="Times New Roman" w:cs="Times New Roman"/>
        </w:rPr>
        <w:t>svojstavajavne</w:t>
      </w:r>
      <w:proofErr w:type="spellEnd"/>
      <w:r w:rsidRPr="008A0085">
        <w:rPr>
          <w:rStyle w:val="fontstyle01"/>
          <w:rFonts w:ascii="Times New Roman" w:hAnsi="Times New Roman" w:cs="Times New Roman"/>
        </w:rPr>
        <w:t xml:space="preserve"> rasvjete u Gradu Novalji što podrazumijeva postizanje dokazivih ušteda, a koje će se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postići provođenjem mjera energetske učinkovitosti, koje se sastoje od: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Izrade projekta Energetske učinkovitosti</w:t>
      </w:r>
      <w:r w:rsidR="002E31F4">
        <w:rPr>
          <w:rStyle w:val="fontstyle01"/>
          <w:rFonts w:ascii="Times New Roman" w:hAnsi="Times New Roman" w:cs="Times New Roman"/>
        </w:rPr>
        <w:t>,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Izvođenja svih radova, ugradnji opreme i materijala predviđenih Projektom, uključujući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nepredviđene radove i/ili sve potrebne radnje koje su nužne za ostvarenje ušteda;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="002E31F4">
        <w:rPr>
          <w:rStyle w:val="fontstyle01"/>
          <w:rFonts w:ascii="Times New Roman" w:hAnsi="Times New Roman" w:cs="Times New Roman"/>
        </w:rPr>
        <w:t>Izvješća</w:t>
      </w:r>
      <w:r w:rsidRPr="008A0085">
        <w:rPr>
          <w:rStyle w:val="fontstyle01"/>
          <w:rFonts w:ascii="Times New Roman" w:hAnsi="Times New Roman" w:cs="Times New Roman"/>
        </w:rPr>
        <w:t xml:space="preserve"> o provedenom Energetskom pregledu nakon provedbe Mjera (novog stanja),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sukladno čl. 13. Uredbe, a izrađeno od strane osobe ovlaštene za provođenje energetskih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pregleda javne rasvjete, po referiranju na angažirane snage svjetiljki,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Propisnog zbrinjavanja postojeće rasvjete;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Osigurati raspoloživost svih odgovarajućih svjetlosnih izvora u vremenu trajanja Ugovora;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>Osigurati servis i zamjenu svjetiljki u jamstvenom roku;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 xml:space="preserve">Stručnog nadzora nad provedbom Mjera (nadalje: </w:t>
      </w:r>
      <w:r w:rsidRPr="008A0085">
        <w:rPr>
          <w:rStyle w:val="fontstyle21"/>
          <w:rFonts w:ascii="Times New Roman" w:hAnsi="Times New Roman" w:cs="Times New Roman"/>
          <w:sz w:val="24"/>
          <w:szCs w:val="24"/>
        </w:rPr>
        <w:t>Nadzor</w:t>
      </w:r>
      <w:r w:rsidRPr="008A0085">
        <w:rPr>
          <w:rStyle w:val="fontstyle01"/>
          <w:rFonts w:ascii="Times New Roman" w:hAnsi="Times New Roman" w:cs="Times New Roman"/>
        </w:rPr>
        <w:t>);</w:t>
      </w:r>
      <w:r w:rsidR="00E353F3">
        <w:rPr>
          <w:rStyle w:val="fontstyle01"/>
          <w:rFonts w:ascii="Times New Roman" w:hAnsi="Times New Roman" w:cs="Times New Roman"/>
        </w:rPr>
        <w:t xml:space="preserve"> </w:t>
      </w:r>
      <w:r w:rsidRPr="008A0085">
        <w:rPr>
          <w:rStyle w:val="fontstyle01"/>
          <w:rFonts w:ascii="Times New Roman" w:hAnsi="Times New Roman" w:cs="Times New Roman"/>
        </w:rPr>
        <w:t xml:space="preserve">Praćenja, mjerenja i verifikacije ušteda (nadalje: </w:t>
      </w:r>
      <w:r w:rsidRPr="008A0085">
        <w:rPr>
          <w:rStyle w:val="fontstyle21"/>
          <w:rFonts w:ascii="Times New Roman" w:hAnsi="Times New Roman" w:cs="Times New Roman"/>
          <w:sz w:val="24"/>
          <w:szCs w:val="24"/>
        </w:rPr>
        <w:t>Praćenje</w:t>
      </w:r>
      <w:r w:rsidRPr="008A0085">
        <w:rPr>
          <w:rStyle w:val="fontstyle01"/>
          <w:rFonts w:ascii="Times New Roman" w:hAnsi="Times New Roman" w:cs="Times New Roman"/>
        </w:rPr>
        <w:t>).</w:t>
      </w:r>
    </w:p>
    <w:p w:rsidR="008A0085" w:rsidRPr="003E444A" w:rsidRDefault="008A0085" w:rsidP="00E353F3">
      <w:pPr>
        <w:jc w:val="both"/>
      </w:pPr>
      <w:r>
        <w:rPr>
          <w:rFonts w:cs="Times New Roman"/>
        </w:rPr>
        <w:t xml:space="preserve">U izvještajnom razdoblju potpisan je ugovor sa izvođačem radova </w:t>
      </w:r>
      <w:r>
        <w:t xml:space="preserve"> </w:t>
      </w:r>
      <w:proofErr w:type="spellStart"/>
      <w:r w:rsidRPr="003E444A">
        <w:t>Elos</w:t>
      </w:r>
      <w:proofErr w:type="spellEnd"/>
      <w:r w:rsidRPr="003E444A">
        <w:t xml:space="preserve"> d.o.o., S</w:t>
      </w:r>
      <w:r>
        <w:t>tjepana Radića 10, 21 210 Solin.</w:t>
      </w:r>
      <w:r w:rsidR="00E353F3">
        <w:t xml:space="preserve"> </w:t>
      </w:r>
      <w:r w:rsidRPr="003E444A">
        <w:t>V</w:t>
      </w:r>
      <w:r>
        <w:t xml:space="preserve">rijednost  ugovorenih radova je </w:t>
      </w:r>
      <w:r>
        <w:rPr>
          <w:b/>
        </w:rPr>
        <w:t>7.200.000,00  kn, z</w:t>
      </w:r>
      <w:r w:rsidRPr="003E444A">
        <w:t>ajamčena ušteda(godišnje):</w:t>
      </w:r>
      <w:r w:rsidR="00E353F3">
        <w:t xml:space="preserve"> </w:t>
      </w:r>
      <w:r w:rsidRPr="003E444A">
        <w:rPr>
          <w:b/>
        </w:rPr>
        <w:t>720.000,00 kn</w:t>
      </w:r>
      <w:r>
        <w:t xml:space="preserve">. </w:t>
      </w:r>
      <w:r w:rsidRPr="003E444A">
        <w:t xml:space="preserve">Na području Grada Novalje </w:t>
      </w:r>
      <w:r w:rsidR="002E31F4">
        <w:t>za</w:t>
      </w:r>
      <w:r w:rsidRPr="003E444A">
        <w:t>m</w:t>
      </w:r>
      <w:r w:rsidR="002E31F4">
        <w:t>i</w:t>
      </w:r>
      <w:r w:rsidRPr="003E444A">
        <w:t>jenjeno je 90 % postojećih lampi</w:t>
      </w:r>
      <w:r w:rsidR="00305198">
        <w:t>.</w:t>
      </w:r>
    </w:p>
    <w:p w:rsidR="008A0085" w:rsidRPr="003E444A" w:rsidRDefault="008A0085" w:rsidP="00E353F3">
      <w:pPr>
        <w:jc w:val="both"/>
      </w:pPr>
    </w:p>
    <w:p w:rsidR="008A0085" w:rsidRPr="003E444A" w:rsidRDefault="008A0085" w:rsidP="00305198">
      <w:pPr>
        <w:widowControl/>
        <w:suppressAutoHyphens w:val="0"/>
        <w:autoSpaceDN/>
        <w:textAlignment w:val="auto"/>
        <w:rPr>
          <w:b/>
          <w:color w:val="000000"/>
          <w:szCs w:val="32"/>
        </w:rPr>
      </w:pPr>
      <w:r w:rsidRPr="003E444A">
        <w:rPr>
          <w:b/>
          <w:color w:val="000000"/>
          <w:szCs w:val="32"/>
        </w:rPr>
        <w:t>Izgradnja i opremanje vatrogasnog doma i spremišta</w:t>
      </w:r>
    </w:p>
    <w:p w:rsidR="008A0085" w:rsidRPr="00305198" w:rsidRDefault="008A0085" w:rsidP="006251F3">
      <w:pPr>
        <w:jc w:val="both"/>
        <w:rPr>
          <w:rStyle w:val="fontstyle01"/>
          <w:rFonts w:ascii="Times New Roman" w:hAnsi="Times New Roman" w:cs="Times New Roman"/>
        </w:rPr>
      </w:pPr>
      <w:r w:rsidRPr="00305198">
        <w:rPr>
          <w:rStyle w:val="fontstyle01"/>
          <w:rFonts w:ascii="Times New Roman" w:hAnsi="Times New Roman" w:cs="Times New Roman"/>
        </w:rPr>
        <w:t>Postojeću, legalnu, građevnu visine P+1 rekonstruiramo na način da u dijelu prizemlja uklanjamo postojeći,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dotrajali dio; formiramo tlocrt pravilnih linija i oblika, formiramo etaže prizemlje, I. i II. kata.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Cjelokupna rekonstrukcija se izvodi u svrhu poboljšanja uvjeta rada djelatnika DVD-a, dobivanje prostora za rad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udruga koje djeluju na području Grada Novalje, sanacije i zamjene oštećenih i dotrajalih dijelova postojeće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građevine. Postavom nove termo izolirane fasade i primjenom suvremenih rješenja za grijanje, hlađenje,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proizvodnju električne energije za osobne potrebe, novim interijerskim rješenjem ispunjavaju se bitni zahtjevi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za građevinu i njihove korisnike u skladu sa današnjim standardima. Uz poboljšanje uvjeta rada i djelovanja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DVD-a Novalja i udruga koje će se koristiti prostorom građevine, krajnji rezultat je i veliko smanjenje godišnje</w:t>
      </w:r>
      <w:r w:rsidRPr="00305198">
        <w:rPr>
          <w:rFonts w:cs="Times New Roman"/>
          <w:color w:val="000000"/>
        </w:rPr>
        <w:t xml:space="preserve"> </w:t>
      </w:r>
      <w:r w:rsidRPr="00305198">
        <w:rPr>
          <w:rStyle w:val="fontstyle01"/>
          <w:rFonts w:ascii="Times New Roman" w:hAnsi="Times New Roman" w:cs="Times New Roman"/>
        </w:rPr>
        <w:t>potrebne toplinske energije za grijanje i hlađenje.</w:t>
      </w:r>
    </w:p>
    <w:p w:rsidR="008A0085" w:rsidRPr="00E353F3" w:rsidRDefault="000911B7" w:rsidP="00E353F3">
      <w:pPr>
        <w:jc w:val="both"/>
        <w:rPr>
          <w:b/>
        </w:rPr>
      </w:pPr>
      <w:r>
        <w:t>Projekt je t</w:t>
      </w:r>
      <w:r w:rsidR="008A0085" w:rsidRPr="003E444A">
        <w:t xml:space="preserve">renutno </w:t>
      </w:r>
      <w:r w:rsidR="00E353F3">
        <w:t>u fazi</w:t>
      </w:r>
      <w:r w:rsidR="008A0085" w:rsidRPr="003E444A">
        <w:t xml:space="preserve"> razrade troškovnika te se očekuje pokretanje postupka javne nabave</w:t>
      </w:r>
      <w:r>
        <w:t>.</w:t>
      </w:r>
      <w:r w:rsidR="008A0085" w:rsidRPr="003E444A">
        <w:t xml:space="preserve"> </w:t>
      </w:r>
    </w:p>
    <w:p w:rsidR="008A0085" w:rsidRPr="003E444A" w:rsidRDefault="008A0085" w:rsidP="000911B7">
      <w:pPr>
        <w:autoSpaceDN/>
      </w:pPr>
    </w:p>
    <w:p w:rsidR="008A0085" w:rsidRPr="000911B7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0911B7">
        <w:rPr>
          <w:b/>
        </w:rPr>
        <w:t>Održavanje javne rasvjete</w:t>
      </w:r>
    </w:p>
    <w:p w:rsidR="008A0085" w:rsidRPr="003E444A" w:rsidRDefault="008A0085" w:rsidP="00E353F3">
      <w:pPr>
        <w:jc w:val="both"/>
      </w:pPr>
      <w:r w:rsidRPr="003E444A">
        <w:t>Predmet nabave je tekuće održavanje sustava javne rasvjete. Radovi se odnose na održavanje i sanaciju JR, otklanjanje raznih kvarova, zamjenu oštećenih lampi, s</w:t>
      </w:r>
      <w:r w:rsidR="00E353F3">
        <w:t>takala, zamjenu žarulja, izmjenu</w:t>
      </w:r>
      <w:r w:rsidRPr="003E444A">
        <w:t xml:space="preserve"> dotrajalih kablova unutar stupa, sanaciju kablova zračne mreže JR, izvanrednim radovima kabliranja, iskope i zamjene starih dotrajalih i </w:t>
      </w:r>
      <w:proofErr w:type="spellStart"/>
      <w:r w:rsidRPr="003E444A">
        <w:t>izgorenih</w:t>
      </w:r>
      <w:proofErr w:type="spellEnd"/>
      <w:r w:rsidRPr="003E444A">
        <w:t xml:space="preserve"> kablova, demontažu i montaži starih oštećenih, novih stupova i lampi te ostali potrebni radovi na sanaciji </w:t>
      </w:r>
      <w:r w:rsidR="006251F3">
        <w:t>JR  na području Grada Novalje.</w:t>
      </w:r>
    </w:p>
    <w:p w:rsidR="008A0085" w:rsidRPr="003E444A" w:rsidRDefault="006251F3" w:rsidP="00E353F3">
      <w:pPr>
        <w:jc w:val="both"/>
      </w:pPr>
      <w:r>
        <w:t xml:space="preserve">Izvođač radova je </w:t>
      </w:r>
      <w:proofErr w:type="spellStart"/>
      <w:r w:rsidR="008A0085" w:rsidRPr="003E444A">
        <w:t>Varsan</w:t>
      </w:r>
      <w:proofErr w:type="spellEnd"/>
      <w:r w:rsidR="008A0085" w:rsidRPr="003E444A">
        <w:t xml:space="preserve"> Novalja, </w:t>
      </w:r>
      <w:proofErr w:type="spellStart"/>
      <w:r w:rsidR="008A0085" w:rsidRPr="003E444A">
        <w:t>Zaglavarski</w:t>
      </w:r>
      <w:proofErr w:type="spellEnd"/>
      <w:r w:rsidR="008A0085" w:rsidRPr="003E444A">
        <w:t xml:space="preserve"> put 2, 53291 Novalja</w:t>
      </w:r>
      <w:r w:rsidR="00E353F3">
        <w:t>.</w:t>
      </w:r>
    </w:p>
    <w:p w:rsidR="008A0085" w:rsidRPr="006251F3" w:rsidRDefault="008A0085" w:rsidP="00E353F3">
      <w:pPr>
        <w:jc w:val="both"/>
      </w:pPr>
      <w:r w:rsidRPr="003E444A">
        <w:t xml:space="preserve">Ugovor </w:t>
      </w:r>
      <w:r w:rsidR="006251F3">
        <w:t xml:space="preserve">je </w:t>
      </w:r>
      <w:r w:rsidRPr="003E444A">
        <w:t>po</w:t>
      </w:r>
      <w:r w:rsidR="006251F3">
        <w:t xml:space="preserve">tpisan </w:t>
      </w:r>
      <w:r w:rsidR="00E353F3">
        <w:t>13. lipnja 2019 godine, a rok</w:t>
      </w:r>
      <w:r w:rsidR="000911B7">
        <w:t xml:space="preserve"> izvođenja radova je </w:t>
      </w:r>
      <w:r w:rsidRPr="003E444A">
        <w:t>do kraja 2019.godine</w:t>
      </w:r>
      <w:r w:rsidR="00E353F3">
        <w:t xml:space="preserve">. </w:t>
      </w:r>
      <w:r w:rsidRPr="003E444A">
        <w:t>Vrijednost Ugovorenih r</w:t>
      </w:r>
      <w:r w:rsidR="000911B7">
        <w:t xml:space="preserve">adova iznosi </w:t>
      </w:r>
      <w:r w:rsidR="006251F3">
        <w:rPr>
          <w:b/>
        </w:rPr>
        <w:t xml:space="preserve">230.906,25 kn, </w:t>
      </w:r>
      <w:r w:rsidR="006251F3" w:rsidRPr="006251F3">
        <w:t>a i</w:t>
      </w:r>
      <w:r w:rsidRPr="006251F3">
        <w:t>zved</w:t>
      </w:r>
      <w:r w:rsidR="000911B7" w:rsidRPr="006251F3">
        <w:t>eni</w:t>
      </w:r>
      <w:r w:rsidR="000911B7">
        <w:t xml:space="preserve"> su radovi u vrijednosti od </w:t>
      </w:r>
      <w:r w:rsidR="00E353F3">
        <w:rPr>
          <w:b/>
        </w:rPr>
        <w:t xml:space="preserve">209.377,50 </w:t>
      </w:r>
      <w:r w:rsidR="000911B7">
        <w:rPr>
          <w:b/>
        </w:rPr>
        <w:t>kn.</w:t>
      </w:r>
    </w:p>
    <w:p w:rsidR="000911B7" w:rsidRPr="003E444A" w:rsidRDefault="000911B7" w:rsidP="008A0085"/>
    <w:p w:rsidR="008A0085" w:rsidRPr="00973E97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973E97">
        <w:rPr>
          <w:b/>
        </w:rPr>
        <w:t xml:space="preserve">Proširenje informativne edukacijske promatračnice </w:t>
      </w:r>
    </w:p>
    <w:p w:rsidR="008A0085" w:rsidRPr="00E353F3" w:rsidRDefault="008A0085" w:rsidP="00E353F3">
      <w:pPr>
        <w:jc w:val="both"/>
      </w:pPr>
      <w:r w:rsidRPr="00E353F3">
        <w:rPr>
          <w:color w:val="000000"/>
        </w:rPr>
        <w:t xml:space="preserve">U naselju </w:t>
      </w:r>
      <w:proofErr w:type="spellStart"/>
      <w:r w:rsidRPr="00E353F3">
        <w:rPr>
          <w:color w:val="000000"/>
        </w:rPr>
        <w:t>Lun</w:t>
      </w:r>
      <w:proofErr w:type="spellEnd"/>
      <w:r w:rsidRPr="00E353F3">
        <w:rPr>
          <w:color w:val="000000"/>
        </w:rPr>
        <w:t xml:space="preserve">, na dijelu </w:t>
      </w:r>
      <w:proofErr w:type="spellStart"/>
      <w:r w:rsidRPr="00E353F3">
        <w:rPr>
          <w:color w:val="000000"/>
        </w:rPr>
        <w:t>k.č</w:t>
      </w:r>
      <w:proofErr w:type="spellEnd"/>
      <w:r w:rsidRPr="00E353F3">
        <w:rPr>
          <w:color w:val="000000"/>
        </w:rPr>
        <w:t xml:space="preserve">. 111/1, k.o. </w:t>
      </w:r>
      <w:proofErr w:type="spellStart"/>
      <w:r w:rsidRPr="00E353F3">
        <w:rPr>
          <w:color w:val="000000"/>
        </w:rPr>
        <w:t>Lun</w:t>
      </w:r>
      <w:proofErr w:type="spellEnd"/>
      <w:r w:rsidRPr="00E353F3">
        <w:rPr>
          <w:color w:val="000000"/>
        </w:rPr>
        <w:t xml:space="preserve"> planira se dogradnja Edukativno informacijske </w:t>
      </w:r>
      <w:r w:rsidR="00E353F3">
        <w:rPr>
          <w:color w:val="000000"/>
        </w:rPr>
        <w:t>p</w:t>
      </w:r>
      <w:r w:rsidRPr="00E353F3">
        <w:rPr>
          <w:color w:val="000000"/>
        </w:rPr>
        <w:t>romatračnice.</w:t>
      </w:r>
      <w:r w:rsidR="00E353F3">
        <w:rPr>
          <w:color w:val="000000"/>
        </w:rPr>
        <w:t xml:space="preserve"> </w:t>
      </w:r>
      <w:r w:rsidRPr="00E353F3">
        <w:rPr>
          <w:color w:val="000000"/>
        </w:rPr>
        <w:t xml:space="preserve">Edukativno informacijska promatračnica smještena je u prirodnoj kotlini na području </w:t>
      </w:r>
      <w:proofErr w:type="spellStart"/>
      <w:r w:rsidRPr="00E353F3">
        <w:rPr>
          <w:color w:val="000000"/>
        </w:rPr>
        <w:t>Lunskih</w:t>
      </w:r>
      <w:proofErr w:type="spellEnd"/>
      <w:r w:rsidRPr="00E353F3">
        <w:rPr>
          <w:color w:val="000000"/>
        </w:rPr>
        <w:t xml:space="preserve"> maslinika.</w:t>
      </w:r>
      <w:r w:rsidR="00E353F3">
        <w:rPr>
          <w:color w:val="000000"/>
        </w:rPr>
        <w:t xml:space="preserve"> </w:t>
      </w:r>
      <w:r w:rsidRPr="00E353F3">
        <w:rPr>
          <w:color w:val="000000"/>
        </w:rPr>
        <w:t>Dogradnjom se ne diraju postojeća stabla maslina.</w:t>
      </w:r>
      <w:r w:rsidR="00E353F3">
        <w:rPr>
          <w:color w:val="000000"/>
        </w:rPr>
        <w:t xml:space="preserve"> </w:t>
      </w:r>
      <w:r w:rsidRPr="00E353F3">
        <w:rPr>
          <w:color w:val="000000"/>
        </w:rPr>
        <w:t xml:space="preserve">Dogradnja promatračnice se događa prema moru. Promatračnica dobiva proširenje kako bi se omogućila korisna površina od otprilike 8x5m, te nišu za spremanje klavira. </w:t>
      </w:r>
      <w:r w:rsidR="008C2D90" w:rsidRPr="00E353F3">
        <w:t xml:space="preserve">Izvođač radova je </w:t>
      </w:r>
      <w:r w:rsidRPr="00E353F3">
        <w:t xml:space="preserve">Royal </w:t>
      </w:r>
      <w:proofErr w:type="spellStart"/>
      <w:r w:rsidRPr="00E353F3">
        <w:t>Holiday</w:t>
      </w:r>
      <w:proofErr w:type="spellEnd"/>
      <w:r w:rsidRPr="00E353F3">
        <w:t xml:space="preserve"> d.o.o., </w:t>
      </w:r>
      <w:proofErr w:type="spellStart"/>
      <w:r w:rsidRPr="00E353F3">
        <w:t>izidora</w:t>
      </w:r>
      <w:proofErr w:type="spellEnd"/>
      <w:r w:rsidRPr="00E353F3">
        <w:t xml:space="preserve"> Poljaka </w:t>
      </w:r>
      <w:r w:rsidRPr="00E353F3">
        <w:lastRenderedPageBreak/>
        <w:t>58, 10 000 Zagreb</w:t>
      </w:r>
      <w:r w:rsidR="008C2D90" w:rsidRPr="00E353F3">
        <w:t>.</w:t>
      </w:r>
      <w:r w:rsidR="00E353F3">
        <w:t xml:space="preserve"> Ugovor je</w:t>
      </w:r>
      <w:r w:rsidR="008C2D90" w:rsidRPr="00E353F3">
        <w:t xml:space="preserve"> potpisan 28.lipnja 2019.godine, a rok za izvođenje radova je</w:t>
      </w:r>
      <w:r w:rsidRPr="00E353F3">
        <w:t xml:space="preserve"> mjesec dana od potpisa ugovora</w:t>
      </w:r>
      <w:r w:rsidR="008C2D90" w:rsidRPr="00E353F3">
        <w:t xml:space="preserve">. </w:t>
      </w:r>
      <w:r w:rsidR="000911B7" w:rsidRPr="00E353F3">
        <w:t xml:space="preserve">Vrijednost ugovorenih radova iznosi </w:t>
      </w:r>
      <w:r w:rsidR="000911B7" w:rsidRPr="00E353F3">
        <w:rPr>
          <w:b/>
        </w:rPr>
        <w:t xml:space="preserve">261.706,37 </w:t>
      </w:r>
      <w:proofErr w:type="spellStart"/>
      <w:r w:rsidR="000911B7" w:rsidRPr="00E353F3">
        <w:rPr>
          <w:b/>
        </w:rPr>
        <w:t>kn.</w:t>
      </w:r>
      <w:r w:rsidRPr="00E353F3">
        <w:t>Radovi</w:t>
      </w:r>
      <w:proofErr w:type="spellEnd"/>
      <w:r w:rsidRPr="00E353F3">
        <w:t xml:space="preserve"> su izvedeni u cijelosti  i u predviđenom roku.</w:t>
      </w:r>
    </w:p>
    <w:p w:rsidR="008A0085" w:rsidRPr="003E444A" w:rsidRDefault="008A0085" w:rsidP="008A0085"/>
    <w:p w:rsidR="008A0085" w:rsidRPr="003E444A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Nabava materijala za održavanje javne rasvjete</w:t>
      </w:r>
    </w:p>
    <w:p w:rsidR="008A0085" w:rsidRPr="003E444A" w:rsidRDefault="008A0085" w:rsidP="006251F3">
      <w:pPr>
        <w:jc w:val="both"/>
      </w:pPr>
      <w:r w:rsidRPr="003E444A">
        <w:rPr>
          <w:color w:val="000000"/>
        </w:rPr>
        <w:t xml:space="preserve">Nabava materijala podrazumijeva nabavu stupova, lampi, žarulja, </w:t>
      </w:r>
      <w:proofErr w:type="spellStart"/>
      <w:r w:rsidRPr="003E444A">
        <w:rPr>
          <w:color w:val="000000"/>
        </w:rPr>
        <w:t>prigušnica</w:t>
      </w:r>
      <w:proofErr w:type="spellEnd"/>
      <w:r w:rsidRPr="003E444A">
        <w:rPr>
          <w:color w:val="000000"/>
        </w:rPr>
        <w:t>, kabela, osigurača, ormarića JR i ostalog materijala potrebnog za održavanje javne rasvjete na području Grada Novalje.</w:t>
      </w:r>
    </w:p>
    <w:p w:rsidR="008A0085" w:rsidRPr="003E444A" w:rsidRDefault="008C2D90" w:rsidP="006251F3">
      <w:pPr>
        <w:jc w:val="both"/>
        <w:rPr>
          <w:b/>
        </w:rPr>
      </w:pPr>
      <w:r>
        <w:t xml:space="preserve">Izvođač radova </w:t>
      </w:r>
      <w:proofErr w:type="spellStart"/>
      <w:r w:rsidR="008A0085" w:rsidRPr="003E444A">
        <w:t>Basic</w:t>
      </w:r>
      <w:proofErr w:type="spellEnd"/>
      <w:r w:rsidR="008A0085" w:rsidRPr="003E444A">
        <w:t xml:space="preserve"> d.o.o., Put </w:t>
      </w:r>
      <w:proofErr w:type="spellStart"/>
      <w:r w:rsidR="008A0085" w:rsidRPr="003E444A">
        <w:t>stinice</w:t>
      </w:r>
      <w:proofErr w:type="spellEnd"/>
      <w:r w:rsidR="008A0085" w:rsidRPr="003E444A">
        <w:t xml:space="preserve"> 26, 21 000 Split</w:t>
      </w:r>
      <w:r>
        <w:t>.</w:t>
      </w:r>
      <w:r w:rsidR="00E353F3">
        <w:t xml:space="preserve"> Ugovor</w:t>
      </w:r>
      <w:r>
        <w:t xml:space="preserve"> je potpisan </w:t>
      </w:r>
      <w:r w:rsidR="002E31F4">
        <w:t xml:space="preserve">27. rujna 2019.godine, a rok izvođenja radova je </w:t>
      </w:r>
      <w:r w:rsidR="008A0085" w:rsidRPr="003E444A">
        <w:t>12 mjeseci od dana potpisa ugovora</w:t>
      </w:r>
      <w:r w:rsidR="002E31F4">
        <w:t>.</w:t>
      </w:r>
      <w:r>
        <w:t xml:space="preserve"> </w:t>
      </w:r>
      <w:r w:rsidR="000911B7">
        <w:t xml:space="preserve">Vrijednost Ugovorenih radova iznosi </w:t>
      </w:r>
      <w:r w:rsidR="00D91AA3">
        <w:rPr>
          <w:b/>
        </w:rPr>
        <w:t>186.871,46 kn.</w:t>
      </w:r>
      <w:r w:rsidR="00E353F3">
        <w:rPr>
          <w:b/>
        </w:rPr>
        <w:t xml:space="preserve"> </w:t>
      </w:r>
      <w:r w:rsidR="008A0085" w:rsidRPr="003E444A">
        <w:t>Izvedeni su radovi u vrijednosti od:</w:t>
      </w:r>
      <w:r w:rsidR="008A0085" w:rsidRPr="003E444A">
        <w:tab/>
      </w:r>
      <w:r w:rsidR="00E353F3">
        <w:rPr>
          <w:b/>
        </w:rPr>
        <w:t>24.945,25</w:t>
      </w:r>
      <w:r w:rsidR="00D91AA3">
        <w:rPr>
          <w:b/>
        </w:rPr>
        <w:t xml:space="preserve"> kn.</w:t>
      </w:r>
    </w:p>
    <w:p w:rsidR="008A0085" w:rsidRPr="003E444A" w:rsidRDefault="008A0085" w:rsidP="008A0085"/>
    <w:p w:rsidR="008A0085" w:rsidRPr="003E444A" w:rsidRDefault="002E31F4" w:rsidP="00D91AA3">
      <w:pPr>
        <w:widowControl/>
        <w:suppressAutoHyphens w:val="0"/>
        <w:autoSpaceDN/>
        <w:textAlignment w:val="auto"/>
        <w:rPr>
          <w:b/>
        </w:rPr>
      </w:pPr>
      <w:r>
        <w:rPr>
          <w:b/>
        </w:rPr>
        <w:t>Preventivna zaštita palmi</w:t>
      </w:r>
      <w:r w:rsidR="008A0085" w:rsidRPr="003E444A">
        <w:rPr>
          <w:b/>
        </w:rPr>
        <w:t xml:space="preserve"> na području Grada Novalje</w:t>
      </w:r>
    </w:p>
    <w:p w:rsidR="008A0085" w:rsidRPr="003E444A" w:rsidRDefault="008A0085" w:rsidP="00E353F3">
      <w:pPr>
        <w:jc w:val="both"/>
      </w:pPr>
      <w:r w:rsidRPr="003E444A">
        <w:t>Predmet nabave je preventivno i kurativno natapanje debla i krune debla koktelom insekticida. Predviđaju se čet</w:t>
      </w:r>
      <w:r w:rsidR="00D91AA3">
        <w:t>i</w:t>
      </w:r>
      <w:r w:rsidRPr="003E444A">
        <w:t>ri tretmana u narednoj godini. Planira se  tretman na cca 90 palmi  koje se nalaze</w:t>
      </w:r>
      <w:r w:rsidR="00D91AA3">
        <w:t xml:space="preserve"> na javnoj površini.</w:t>
      </w:r>
      <w:r w:rsidR="00E353F3">
        <w:t xml:space="preserve"> </w:t>
      </w:r>
      <w:r w:rsidR="008C2D90">
        <w:t xml:space="preserve">Izvođač radova </w:t>
      </w:r>
      <w:r w:rsidRPr="003E444A">
        <w:t xml:space="preserve"> </w:t>
      </w:r>
      <w:proofErr w:type="spellStart"/>
      <w:r w:rsidRPr="003E444A">
        <w:t>Arbustus</w:t>
      </w:r>
      <w:proofErr w:type="spellEnd"/>
      <w:r w:rsidRPr="003E444A">
        <w:t xml:space="preserve"> d.o.o., Crno b.b., 23 000 Zadar</w:t>
      </w:r>
      <w:r w:rsidR="008C2D90">
        <w:t>.</w:t>
      </w:r>
      <w:r w:rsidR="00E353F3">
        <w:t xml:space="preserve"> </w:t>
      </w:r>
      <w:r w:rsidRPr="003E444A">
        <w:t>Ugovor</w:t>
      </w:r>
      <w:r w:rsidR="00E353F3">
        <w:t xml:space="preserve"> je</w:t>
      </w:r>
      <w:r w:rsidR="008C2D90">
        <w:t xml:space="preserve"> pot</w:t>
      </w:r>
      <w:r w:rsidR="00E353F3">
        <w:t xml:space="preserve">pisan </w:t>
      </w:r>
      <w:r w:rsidR="008C2D90">
        <w:t xml:space="preserve">29. kolovoza  2019.godine, rok izvođenja radova je </w:t>
      </w:r>
      <w:r w:rsidRPr="003E444A">
        <w:t xml:space="preserve"> 12 mjeseci od dana potpisa ugovora</w:t>
      </w:r>
      <w:r w:rsidR="008C2D90">
        <w:t xml:space="preserve">. </w:t>
      </w:r>
      <w:r w:rsidR="00D91AA3">
        <w:t>Vrijednost Ugovorenih radova</w:t>
      </w:r>
      <w:r w:rsidR="006251F3">
        <w:t xml:space="preserve"> iznosi </w:t>
      </w:r>
      <w:r w:rsidR="00D91AA3">
        <w:t xml:space="preserve"> </w:t>
      </w:r>
      <w:r w:rsidR="00D91AA3">
        <w:rPr>
          <w:b/>
        </w:rPr>
        <w:t>51.000,00 kn.</w:t>
      </w:r>
      <w:r w:rsidR="00E353F3">
        <w:rPr>
          <w:b/>
        </w:rPr>
        <w:t xml:space="preserve"> </w:t>
      </w:r>
      <w:r w:rsidRPr="003E444A">
        <w:t>Izved</w:t>
      </w:r>
      <w:r w:rsidR="00D91AA3">
        <w:t xml:space="preserve">eni su radovi u vrijednosti od </w:t>
      </w:r>
      <w:r w:rsidRPr="003E444A">
        <w:rPr>
          <w:b/>
        </w:rPr>
        <w:t xml:space="preserve">41.250,00 </w:t>
      </w:r>
      <w:r w:rsidR="00D91AA3">
        <w:rPr>
          <w:b/>
        </w:rPr>
        <w:t>kn.</w:t>
      </w:r>
      <w:r w:rsidR="00E353F3">
        <w:rPr>
          <w:b/>
        </w:rPr>
        <w:t xml:space="preserve"> </w:t>
      </w:r>
      <w:r w:rsidRPr="003E444A">
        <w:t>Tretiranje palmi s</w:t>
      </w:r>
      <w:r w:rsidR="00E353F3">
        <w:t>e izvršava sukladno dogovorenom</w:t>
      </w:r>
      <w:r w:rsidRPr="003E444A">
        <w:t xml:space="preserve"> planu tretiranja</w:t>
      </w:r>
      <w:r w:rsidR="002E31F4">
        <w:t>.</w:t>
      </w:r>
    </w:p>
    <w:p w:rsidR="008A0085" w:rsidRPr="003E444A" w:rsidRDefault="008A0085" w:rsidP="008A0085"/>
    <w:p w:rsidR="008A0085" w:rsidRPr="003E444A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Izrada ogradnih zidova na području grada Novalje</w:t>
      </w:r>
    </w:p>
    <w:p w:rsidR="008A0085" w:rsidRPr="003E444A" w:rsidRDefault="008A0085" w:rsidP="00E353F3">
      <w:pPr>
        <w:jc w:val="both"/>
      </w:pPr>
      <w:r w:rsidRPr="003E444A">
        <w:t>Premet nabave je izgradnja kamenih ogradnih zidova bunje visine 110 cm.</w:t>
      </w:r>
      <w:r w:rsidR="00E353F3">
        <w:t xml:space="preserve"> </w:t>
      </w:r>
      <w:r w:rsidR="00D91AA3">
        <w:t xml:space="preserve">Ugovor potpisan sa izvođačem radova </w:t>
      </w:r>
      <w:r w:rsidR="00D91AA3" w:rsidRPr="003E444A">
        <w:t xml:space="preserve">Arburoža d.o.o., </w:t>
      </w:r>
      <w:proofErr w:type="spellStart"/>
      <w:r w:rsidR="00D91AA3" w:rsidRPr="003E444A">
        <w:t>Čiponjac</w:t>
      </w:r>
      <w:proofErr w:type="spellEnd"/>
      <w:r w:rsidR="00D91AA3" w:rsidRPr="003E444A">
        <w:t xml:space="preserve"> Jug 6, 53291 Novalja </w:t>
      </w:r>
      <w:r w:rsidR="00D91AA3">
        <w:t xml:space="preserve">29. kolovoza  2019.godine, rok izvođenja radova je </w:t>
      </w:r>
      <w:r w:rsidRPr="003E444A">
        <w:t>12 mjeseci od dana potpisa ugovora</w:t>
      </w:r>
      <w:r w:rsidR="00D91AA3">
        <w:t>, a v</w:t>
      </w:r>
      <w:r w:rsidRPr="003E444A">
        <w:t xml:space="preserve">rijednost </w:t>
      </w:r>
      <w:r w:rsidR="00D91AA3">
        <w:t xml:space="preserve">ugovorenih radova </w:t>
      </w:r>
      <w:r w:rsidR="00E353F3">
        <w:rPr>
          <w:b/>
        </w:rPr>
        <w:t xml:space="preserve">203.437,50 </w:t>
      </w:r>
      <w:r w:rsidRPr="003E444A">
        <w:rPr>
          <w:b/>
        </w:rPr>
        <w:t>kn</w:t>
      </w:r>
      <w:r w:rsidR="00D91AA3">
        <w:rPr>
          <w:b/>
        </w:rPr>
        <w:t>.</w:t>
      </w:r>
      <w:r w:rsidR="00E353F3">
        <w:rPr>
          <w:b/>
        </w:rPr>
        <w:t xml:space="preserve"> </w:t>
      </w:r>
      <w:r w:rsidRPr="003E444A">
        <w:t>Izveden je kameni zid bun</w:t>
      </w:r>
      <w:r w:rsidR="00D91AA3">
        <w:t xml:space="preserve">ja jedno lice kamen drugo beton </w:t>
      </w:r>
      <w:r w:rsidRPr="003E444A">
        <w:t>u ulici</w:t>
      </w:r>
      <w:r w:rsidR="002E31F4">
        <w:t xml:space="preserve"> </w:t>
      </w:r>
      <w:proofErr w:type="spellStart"/>
      <w:r w:rsidR="002E31F4">
        <w:t>Samorašnji</w:t>
      </w:r>
      <w:proofErr w:type="spellEnd"/>
      <w:r w:rsidR="002E31F4">
        <w:t xml:space="preserve"> put, duljina zida </w:t>
      </w:r>
      <w:r w:rsidRPr="003E444A">
        <w:t>20</w:t>
      </w:r>
      <w:r w:rsidR="002E31F4">
        <w:t xml:space="preserve"> </w:t>
      </w:r>
      <w:r w:rsidRPr="003E444A">
        <w:t>m</w:t>
      </w:r>
      <w:r w:rsidR="00D91AA3">
        <w:t xml:space="preserve"> i u </w:t>
      </w:r>
      <w:r w:rsidRPr="003E444A">
        <w:t>ulici  Kneza Trpimira, duljina zida 25m'</w:t>
      </w:r>
      <w:r w:rsidR="00D91AA3">
        <w:t>.</w:t>
      </w:r>
    </w:p>
    <w:p w:rsidR="008A0085" w:rsidRPr="003E444A" w:rsidRDefault="008A0085" w:rsidP="008A0085"/>
    <w:p w:rsidR="008A0085" w:rsidRPr="003E444A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 xml:space="preserve">Građevinski radovi na uređenju javnih površina u </w:t>
      </w:r>
      <w:proofErr w:type="spellStart"/>
      <w:r w:rsidRPr="003E444A">
        <w:rPr>
          <w:b/>
        </w:rPr>
        <w:t>Kustićima</w:t>
      </w:r>
      <w:proofErr w:type="spellEnd"/>
    </w:p>
    <w:p w:rsidR="008A0085" w:rsidRPr="003E444A" w:rsidRDefault="008A0085" w:rsidP="00E353F3">
      <w:pPr>
        <w:jc w:val="both"/>
      </w:pPr>
      <w:r w:rsidRPr="003E444A">
        <w:t xml:space="preserve">Predmet radova je izgradnja kamenih zidova/ bunja  na ulazu u naselje </w:t>
      </w:r>
      <w:proofErr w:type="spellStart"/>
      <w:r w:rsidRPr="003E444A">
        <w:t>Kustići</w:t>
      </w:r>
      <w:proofErr w:type="spellEnd"/>
      <w:r w:rsidR="00E353F3">
        <w:t xml:space="preserve">. </w:t>
      </w:r>
      <w:r w:rsidR="00D91AA3" w:rsidRPr="003E444A">
        <w:t xml:space="preserve">Ugovor </w:t>
      </w:r>
      <w:r w:rsidR="00D91AA3">
        <w:t xml:space="preserve">sa </w:t>
      </w:r>
      <w:r w:rsidR="00E353F3">
        <w:t>i</w:t>
      </w:r>
      <w:r w:rsidR="00D91AA3">
        <w:t xml:space="preserve">zvođačem radova </w:t>
      </w:r>
      <w:r w:rsidR="00D91AA3" w:rsidRPr="003E444A">
        <w:t xml:space="preserve">Z.O. </w:t>
      </w:r>
      <w:proofErr w:type="spellStart"/>
      <w:r w:rsidR="00D91AA3" w:rsidRPr="003E444A">
        <w:t>Metod</w:t>
      </w:r>
      <w:proofErr w:type="spellEnd"/>
      <w:r w:rsidR="00D91AA3" w:rsidRPr="003E444A">
        <w:t xml:space="preserve">, Slatinska </w:t>
      </w:r>
      <w:proofErr w:type="spellStart"/>
      <w:r w:rsidR="00D91AA3" w:rsidRPr="003E444A">
        <w:t>bb</w:t>
      </w:r>
      <w:proofErr w:type="spellEnd"/>
      <w:r w:rsidR="00D91AA3" w:rsidRPr="003E444A">
        <w:t xml:space="preserve"> 53291 Novalja </w:t>
      </w:r>
      <w:r w:rsidR="00D91AA3">
        <w:t xml:space="preserve">potpisan 23. listopada  2019.godine, rok izvođenja radova je </w:t>
      </w:r>
      <w:r w:rsidRPr="003E444A">
        <w:t>tri mjeseca od  dana  potpisa ugovora</w:t>
      </w:r>
      <w:r w:rsidR="006251F3">
        <w:t>.</w:t>
      </w:r>
      <w:r w:rsidR="00E353F3">
        <w:t xml:space="preserve"> </w:t>
      </w:r>
      <w:r w:rsidR="006251F3">
        <w:t>V</w:t>
      </w:r>
      <w:r w:rsidRPr="003E444A">
        <w:t xml:space="preserve">rijednost </w:t>
      </w:r>
      <w:r w:rsidR="00D91AA3">
        <w:t>u</w:t>
      </w:r>
      <w:r w:rsidRPr="003E444A">
        <w:t xml:space="preserve">govorenih </w:t>
      </w:r>
      <w:r w:rsidR="006251F3">
        <w:t xml:space="preserve">radova iznosi </w:t>
      </w:r>
      <w:r w:rsidRPr="003E444A">
        <w:rPr>
          <w:b/>
        </w:rPr>
        <w:t>212.125,00 kn</w:t>
      </w:r>
      <w:r w:rsidR="00D91AA3">
        <w:rPr>
          <w:b/>
        </w:rPr>
        <w:t>.</w:t>
      </w:r>
    </w:p>
    <w:p w:rsidR="008A0085" w:rsidRPr="00D91AA3" w:rsidRDefault="008A0085" w:rsidP="00E353F3">
      <w:pPr>
        <w:jc w:val="both"/>
        <w:rPr>
          <w:b/>
        </w:rPr>
      </w:pPr>
      <w:r w:rsidRPr="003E444A">
        <w:t>Izve</w:t>
      </w:r>
      <w:r w:rsidR="006251F3">
        <w:t>deni su radovi u vrijednosti od</w:t>
      </w:r>
      <w:r w:rsidR="00E353F3">
        <w:t xml:space="preserve"> </w:t>
      </w:r>
      <w:r w:rsidRPr="003E444A">
        <w:rPr>
          <w:b/>
        </w:rPr>
        <w:t>171.475,00 kn</w:t>
      </w:r>
      <w:r w:rsidR="00D91AA3">
        <w:rPr>
          <w:b/>
        </w:rPr>
        <w:t xml:space="preserve">. </w:t>
      </w:r>
      <w:r w:rsidR="00E353F3">
        <w:t>Izrađen je</w:t>
      </w:r>
      <w:r w:rsidRPr="003E444A">
        <w:t xml:space="preserve"> novi kameni zid duljine cca 180 m' visine 110 cm te će se urediti nogostup prosječne  širine 150 cm</w:t>
      </w:r>
      <w:r w:rsidR="00D91AA3">
        <w:t>.</w:t>
      </w:r>
    </w:p>
    <w:p w:rsidR="00D91AA3" w:rsidRDefault="00D91AA3" w:rsidP="00E353F3">
      <w:pPr>
        <w:widowControl/>
        <w:suppressAutoHyphens w:val="0"/>
        <w:autoSpaceDN/>
        <w:jc w:val="both"/>
        <w:textAlignment w:val="auto"/>
      </w:pPr>
    </w:p>
    <w:p w:rsidR="008A0085" w:rsidRPr="003E444A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Restauracija mozaika na trgu Bazilike</w:t>
      </w:r>
    </w:p>
    <w:p w:rsidR="008A0085" w:rsidRPr="003E444A" w:rsidRDefault="008A0085" w:rsidP="008A0085">
      <w:r w:rsidRPr="003E444A">
        <w:t>Predmet nabave je konzervatorski restauratorski radovi na mozaiku apside starokršćanske bazilike.</w:t>
      </w:r>
    </w:p>
    <w:p w:rsidR="008A0085" w:rsidRPr="003E444A" w:rsidRDefault="00D91AA3" w:rsidP="008A0085">
      <w:r>
        <w:t xml:space="preserve">Izvođač radova je </w:t>
      </w:r>
      <w:r w:rsidR="008A0085" w:rsidRPr="003E444A">
        <w:t>Akademski slikar –</w:t>
      </w:r>
      <w:proofErr w:type="spellStart"/>
      <w:r w:rsidR="008A0085" w:rsidRPr="003E444A">
        <w:t>mozaičar</w:t>
      </w:r>
      <w:proofErr w:type="spellEnd"/>
      <w:r w:rsidR="008A0085" w:rsidRPr="003E444A">
        <w:t xml:space="preserve"> </w:t>
      </w:r>
      <w:proofErr w:type="spellStart"/>
      <w:r w:rsidR="008A0085" w:rsidRPr="003E444A">
        <w:t>Milun</w:t>
      </w:r>
      <w:proofErr w:type="spellEnd"/>
      <w:r w:rsidR="008A0085" w:rsidRPr="003E444A">
        <w:t xml:space="preserve"> </w:t>
      </w:r>
      <w:proofErr w:type="spellStart"/>
      <w:r w:rsidR="008A0085" w:rsidRPr="003E444A">
        <w:t>Gar</w:t>
      </w:r>
      <w:r>
        <w:t>čević</w:t>
      </w:r>
      <w:proofErr w:type="spellEnd"/>
      <w:r>
        <w:t xml:space="preserve">, Siget 18c, 10 000 Zagreb, ugovor potpisan 29. listopada  2019.godine, </w:t>
      </w:r>
      <w:r w:rsidR="008A0085" w:rsidRPr="003E444A">
        <w:t>rok izvo</w:t>
      </w:r>
      <w:r>
        <w:t xml:space="preserve">đenja radova je </w:t>
      </w:r>
      <w:r w:rsidR="008A0085" w:rsidRPr="003E444A">
        <w:t xml:space="preserve">  3 mjeseca od dana potpisa ugovora</w:t>
      </w:r>
      <w:r>
        <w:t>.</w:t>
      </w:r>
    </w:p>
    <w:p w:rsidR="008A0085" w:rsidRPr="002E31F4" w:rsidRDefault="00D91AA3" w:rsidP="008A0085">
      <w:r>
        <w:t xml:space="preserve">Vrijednost Ugovorenih radova iznosi </w:t>
      </w:r>
      <w:r w:rsidRPr="002E31F4">
        <w:t xml:space="preserve">155.473,88 kn.  </w:t>
      </w:r>
      <w:r w:rsidR="008A0085" w:rsidRPr="002E31F4">
        <w:t>Izvedeni su radovi u cijelosti te je napravljena popratna dokumentacija</w:t>
      </w:r>
      <w:r w:rsidR="002E31F4">
        <w:t>.</w:t>
      </w:r>
    </w:p>
    <w:p w:rsidR="008A0085" w:rsidRPr="003E444A" w:rsidRDefault="008A0085" w:rsidP="008A0085">
      <w:pPr>
        <w:rPr>
          <w:b/>
        </w:rPr>
      </w:pPr>
    </w:p>
    <w:p w:rsidR="008A0085" w:rsidRPr="003E444A" w:rsidRDefault="008A0085" w:rsidP="00D91AA3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 xml:space="preserve">Izrada ograde oko objekta u vlasništvu Grada Novalje u naselju </w:t>
      </w:r>
      <w:proofErr w:type="spellStart"/>
      <w:r w:rsidRPr="003E444A">
        <w:rPr>
          <w:b/>
        </w:rPr>
        <w:t>Kustići</w:t>
      </w:r>
      <w:proofErr w:type="spellEnd"/>
    </w:p>
    <w:p w:rsidR="008A0085" w:rsidRPr="003E444A" w:rsidRDefault="008A0085" w:rsidP="00E353F3">
      <w:pPr>
        <w:jc w:val="both"/>
      </w:pPr>
      <w:r w:rsidRPr="003E444A">
        <w:t xml:space="preserve">Predmet nabave je izrada kovane ograde visine do 100 cm oko crkve Sv. Ivana u </w:t>
      </w:r>
      <w:proofErr w:type="spellStart"/>
      <w:r w:rsidRPr="003E444A">
        <w:t>Kustićima</w:t>
      </w:r>
      <w:proofErr w:type="spellEnd"/>
      <w:r w:rsidR="0071039D">
        <w:t>.</w:t>
      </w:r>
      <w:r w:rsidR="00E353F3">
        <w:t xml:space="preserve"> </w:t>
      </w:r>
      <w:r w:rsidR="0071039D">
        <w:t xml:space="preserve">Izvođač radova je tvrtka </w:t>
      </w:r>
      <w:r w:rsidRPr="003E444A">
        <w:t xml:space="preserve">Varenje Novalja </w:t>
      </w:r>
      <w:proofErr w:type="spellStart"/>
      <w:r w:rsidRPr="003E444A">
        <w:t>j.d.o.o</w:t>
      </w:r>
      <w:proofErr w:type="spellEnd"/>
      <w:r w:rsidRPr="003E444A">
        <w:t xml:space="preserve">., Kralja Petra Krešimira IV </w:t>
      </w:r>
      <w:proofErr w:type="spellStart"/>
      <w:r w:rsidRPr="003E444A">
        <w:t>br</w:t>
      </w:r>
      <w:proofErr w:type="spellEnd"/>
      <w:r w:rsidRPr="003E444A">
        <w:t xml:space="preserve"> 7, 53291 Novalja</w:t>
      </w:r>
      <w:r w:rsidR="0071039D">
        <w:t xml:space="preserve">, </w:t>
      </w:r>
      <w:r w:rsidR="00E353F3">
        <w:t xml:space="preserve">01. listopada </w:t>
      </w:r>
      <w:r w:rsidRPr="003E444A">
        <w:t>2019.godine</w:t>
      </w:r>
      <w:r w:rsidR="0071039D">
        <w:t xml:space="preserve"> je potpisan ugovor, rok izvođenja radova je </w:t>
      </w:r>
      <w:r w:rsidRPr="003E444A">
        <w:t>3 mjeseca od dana potpisa ugovora</w:t>
      </w:r>
      <w:r w:rsidR="0071039D">
        <w:t xml:space="preserve">. Vrijednost ugovorenih radova je </w:t>
      </w:r>
      <w:r w:rsidR="0071039D">
        <w:rPr>
          <w:b/>
        </w:rPr>
        <w:t>75.000,00 kn.</w:t>
      </w:r>
      <w:r w:rsidR="00E353F3">
        <w:rPr>
          <w:b/>
        </w:rPr>
        <w:t xml:space="preserve"> </w:t>
      </w:r>
      <w:r w:rsidRPr="003E444A">
        <w:t>Radovi su izvedeni u cijelosti i u roku, ugrađeno je cca 80 m' tražene ograde</w:t>
      </w:r>
      <w:r w:rsidR="00E353F3">
        <w:t>.</w:t>
      </w:r>
    </w:p>
    <w:p w:rsidR="008A0085" w:rsidRPr="003E444A" w:rsidRDefault="008A0085" w:rsidP="00E353F3">
      <w:pPr>
        <w:jc w:val="both"/>
      </w:pPr>
    </w:p>
    <w:p w:rsidR="008A0085" w:rsidRPr="003E444A" w:rsidRDefault="008A0085" w:rsidP="0071039D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 xml:space="preserve">Uređenje šetnice uz more u naselju </w:t>
      </w:r>
      <w:proofErr w:type="spellStart"/>
      <w:r w:rsidRPr="003E444A">
        <w:rPr>
          <w:b/>
        </w:rPr>
        <w:t>Gajac</w:t>
      </w:r>
      <w:proofErr w:type="spellEnd"/>
    </w:p>
    <w:p w:rsidR="008A0085" w:rsidRPr="003E444A" w:rsidRDefault="008A0085" w:rsidP="00E353F3">
      <w:pPr>
        <w:jc w:val="both"/>
      </w:pPr>
      <w:r w:rsidRPr="003E444A">
        <w:t xml:space="preserve">Predmet radova je uređenje šetnice uz more prema </w:t>
      </w:r>
      <w:proofErr w:type="spellStart"/>
      <w:r w:rsidRPr="003E444A">
        <w:t>Braničevici</w:t>
      </w:r>
      <w:proofErr w:type="spellEnd"/>
      <w:r w:rsidR="0071039D">
        <w:t>. Izvođač radova je</w:t>
      </w:r>
      <w:r w:rsidRPr="003E444A">
        <w:t xml:space="preserve"> Royal </w:t>
      </w:r>
      <w:proofErr w:type="spellStart"/>
      <w:r w:rsidRPr="003E444A">
        <w:t>Holiday</w:t>
      </w:r>
      <w:proofErr w:type="spellEnd"/>
      <w:r w:rsidRPr="003E444A">
        <w:t xml:space="preserve"> d.o.o., Izidora Poljak 58, 10 000 Zagreb</w:t>
      </w:r>
      <w:r w:rsidR="0071039D">
        <w:t xml:space="preserve">. </w:t>
      </w:r>
      <w:r w:rsidRPr="003E444A">
        <w:t xml:space="preserve">Ugovor </w:t>
      </w:r>
      <w:r w:rsidR="0071039D">
        <w:t>je potpisan</w:t>
      </w:r>
      <w:r w:rsidR="008C2D90">
        <w:t xml:space="preserve"> </w:t>
      </w:r>
      <w:r w:rsidR="0071039D">
        <w:t xml:space="preserve">17. listopada  2019.godine, a rok izvođenja radova je </w:t>
      </w:r>
      <w:r w:rsidRPr="003E444A">
        <w:t>3 mjeseca od dana potpisa ugovora</w:t>
      </w:r>
      <w:r w:rsidR="0071039D">
        <w:t>.</w:t>
      </w:r>
      <w:r w:rsidR="00E353F3">
        <w:t xml:space="preserve"> </w:t>
      </w:r>
      <w:r w:rsidR="0071039D">
        <w:t xml:space="preserve">Vrijednost Ugovorenih radova iznosi </w:t>
      </w:r>
      <w:r w:rsidR="0071039D">
        <w:rPr>
          <w:b/>
        </w:rPr>
        <w:t>167.687,50 kn.</w:t>
      </w:r>
      <w:r w:rsidR="00E353F3">
        <w:rPr>
          <w:b/>
        </w:rPr>
        <w:t xml:space="preserve"> </w:t>
      </w:r>
      <w:r w:rsidRPr="003E444A">
        <w:t>Izvedeni s</w:t>
      </w:r>
      <w:r w:rsidR="0071039D">
        <w:t>u radovi u cijelosti i u roku i to betoniranje šetnice – 760m2, p</w:t>
      </w:r>
      <w:r w:rsidRPr="003E444A">
        <w:t xml:space="preserve">ostavljeni su </w:t>
      </w:r>
      <w:proofErr w:type="spellStart"/>
      <w:r w:rsidRPr="003E444A">
        <w:lastRenderedPageBreak/>
        <w:t>parkovni</w:t>
      </w:r>
      <w:proofErr w:type="spellEnd"/>
      <w:r w:rsidRPr="003E444A">
        <w:t xml:space="preserve"> rubnjaci- 250m'</w:t>
      </w:r>
      <w:r w:rsidR="0071039D">
        <w:t xml:space="preserve"> i i</w:t>
      </w:r>
      <w:r w:rsidRPr="003E444A">
        <w:t>zrađen AB zid – 50m'</w:t>
      </w:r>
      <w:r w:rsidR="0071039D">
        <w:t>.</w:t>
      </w:r>
    </w:p>
    <w:p w:rsidR="008A0085" w:rsidRPr="003E444A" w:rsidRDefault="008A0085" w:rsidP="0071039D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Uređenje krovišta na zgradi kat</w:t>
      </w:r>
      <w:r w:rsidR="00973E97">
        <w:rPr>
          <w:b/>
        </w:rPr>
        <w:t>a</w:t>
      </w:r>
      <w:r w:rsidRPr="003E444A">
        <w:rPr>
          <w:b/>
        </w:rPr>
        <w:t>stra u Novalji</w:t>
      </w:r>
    </w:p>
    <w:p w:rsidR="008A0085" w:rsidRPr="003E444A" w:rsidRDefault="008A0085" w:rsidP="00E353F3">
      <w:pPr>
        <w:jc w:val="both"/>
      </w:pPr>
      <w:r w:rsidRPr="003E444A">
        <w:t>Predmet nabave je sanacija krovišta, pos</w:t>
      </w:r>
      <w:r w:rsidR="00E353F3">
        <w:t xml:space="preserve">tojeći krov  je dotrajao te je </w:t>
      </w:r>
      <w:r w:rsidRPr="003E444A">
        <w:t>na nekoliko mjesta procurio.</w:t>
      </w:r>
    </w:p>
    <w:p w:rsidR="008A0085" w:rsidRPr="003E444A" w:rsidRDefault="0071039D" w:rsidP="00E353F3">
      <w:pPr>
        <w:jc w:val="both"/>
      </w:pPr>
      <w:r>
        <w:t xml:space="preserve">Izvođač radova je </w:t>
      </w:r>
      <w:r w:rsidR="008A0085" w:rsidRPr="003E444A">
        <w:t xml:space="preserve">Gradnja </w:t>
      </w:r>
      <w:proofErr w:type="spellStart"/>
      <w:r w:rsidR="008A0085" w:rsidRPr="003E444A">
        <w:t>vl</w:t>
      </w:r>
      <w:proofErr w:type="spellEnd"/>
      <w:r w:rsidR="008A0085" w:rsidRPr="003E444A">
        <w:t xml:space="preserve">. Stjepan </w:t>
      </w:r>
      <w:proofErr w:type="spellStart"/>
      <w:r w:rsidR="008A0085" w:rsidRPr="003E444A">
        <w:t>Grd</w:t>
      </w:r>
      <w:r>
        <w:t>en</w:t>
      </w:r>
      <w:proofErr w:type="spellEnd"/>
      <w:r>
        <w:t xml:space="preserve">, </w:t>
      </w:r>
      <w:proofErr w:type="spellStart"/>
      <w:r>
        <w:t>Lepa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136 49240 </w:t>
      </w:r>
      <w:proofErr w:type="spellStart"/>
      <w:r>
        <w:t>Lepa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. Ugovor potpisan 22. listopada  2019.godine, </w:t>
      </w:r>
      <w:r w:rsidR="008A0085" w:rsidRPr="003E444A">
        <w:t xml:space="preserve">rok izvođenja radova:  3 </w:t>
      </w:r>
      <w:r>
        <w:t>mjeseca od dana potpisa ugovora, a vrijednost u</w:t>
      </w:r>
      <w:r w:rsidR="008A0085" w:rsidRPr="003E444A">
        <w:t>gov</w:t>
      </w:r>
      <w:r>
        <w:t xml:space="preserve">orenih radova  </w:t>
      </w:r>
      <w:r w:rsidR="008A0085" w:rsidRPr="003E444A">
        <w:rPr>
          <w:b/>
        </w:rPr>
        <w:t xml:space="preserve">243.227,50 </w:t>
      </w:r>
      <w:r>
        <w:rPr>
          <w:b/>
        </w:rPr>
        <w:t>kn. I</w:t>
      </w:r>
      <w:r w:rsidR="008A0085" w:rsidRPr="003E444A">
        <w:t>zved</w:t>
      </w:r>
      <w:r>
        <w:t xml:space="preserve">eni su radovi u vrijednosti od </w:t>
      </w:r>
      <w:r w:rsidR="00E353F3">
        <w:rPr>
          <w:b/>
        </w:rPr>
        <w:t>222.066,13</w:t>
      </w:r>
      <w:r>
        <w:rPr>
          <w:b/>
        </w:rPr>
        <w:t xml:space="preserve"> kn.</w:t>
      </w:r>
      <w:r w:rsidR="00E353F3">
        <w:rPr>
          <w:b/>
        </w:rPr>
        <w:t xml:space="preserve"> </w:t>
      </w:r>
      <w:r w:rsidR="008A0085" w:rsidRPr="003E444A">
        <w:t>Izm</w:t>
      </w:r>
      <w:r w:rsidR="008C2D90">
        <w:t>i</w:t>
      </w:r>
      <w:r w:rsidR="008A0085" w:rsidRPr="003E444A">
        <w:t>jenjeno je dotrajalo krovište, napravljen je novi ventil</w:t>
      </w:r>
      <w:r>
        <w:t xml:space="preserve">irani krov sa </w:t>
      </w:r>
      <w:proofErr w:type="spellStart"/>
      <w:r>
        <w:t>hidroizolacijom</w:t>
      </w:r>
      <w:proofErr w:type="spellEnd"/>
      <w:r>
        <w:t xml:space="preserve">. </w:t>
      </w:r>
    </w:p>
    <w:p w:rsidR="008A0085" w:rsidRPr="003E444A" w:rsidRDefault="008A0085" w:rsidP="00E353F3">
      <w:pPr>
        <w:jc w:val="both"/>
      </w:pPr>
    </w:p>
    <w:p w:rsidR="008A0085" w:rsidRPr="003E444A" w:rsidRDefault="008A0085" w:rsidP="0071039D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Radovi na uređenju prostora MO Zubovići</w:t>
      </w:r>
    </w:p>
    <w:p w:rsidR="0071039D" w:rsidRPr="003E444A" w:rsidRDefault="008A0085" w:rsidP="00E353F3">
      <w:pPr>
        <w:jc w:val="both"/>
      </w:pPr>
      <w:r w:rsidRPr="003E444A">
        <w:t>Predmet nabave je izmjena stolarije na objektu Pošte/ TZ-a/ Mjesnog odbora</w:t>
      </w:r>
      <w:r w:rsidR="00E353F3">
        <w:t xml:space="preserve">. </w:t>
      </w:r>
      <w:r w:rsidR="006251F3">
        <w:t>Izvođ</w:t>
      </w:r>
      <w:r w:rsidR="00E353F3">
        <w:t>ač radova je</w:t>
      </w:r>
      <w:r w:rsidRPr="003E444A">
        <w:t xml:space="preserve"> </w:t>
      </w:r>
      <w:proofErr w:type="spellStart"/>
      <w:r w:rsidRPr="003E444A">
        <w:t>Alu</w:t>
      </w:r>
      <w:proofErr w:type="spellEnd"/>
      <w:r w:rsidRPr="003E444A">
        <w:t xml:space="preserve"> </w:t>
      </w:r>
      <w:proofErr w:type="spellStart"/>
      <w:r w:rsidRPr="003E444A">
        <w:t>Laci</w:t>
      </w:r>
      <w:proofErr w:type="spellEnd"/>
      <w:r w:rsidRPr="003E444A">
        <w:t xml:space="preserve">, Put </w:t>
      </w:r>
      <w:proofErr w:type="spellStart"/>
      <w:r w:rsidRPr="003E444A">
        <w:t>Biliga</w:t>
      </w:r>
      <w:proofErr w:type="spellEnd"/>
      <w:r w:rsidRPr="003E444A">
        <w:t xml:space="preserve"> 57A</w:t>
      </w:r>
      <w:r w:rsidR="006251F3">
        <w:t>, u</w:t>
      </w:r>
      <w:r w:rsidR="0071039D">
        <w:t>govor je potpisan</w:t>
      </w:r>
      <w:r w:rsidRPr="003E444A">
        <w:t xml:space="preserve"> 19</w:t>
      </w:r>
      <w:r w:rsidR="00E353F3">
        <w:t xml:space="preserve">. listopada </w:t>
      </w:r>
      <w:r w:rsidR="0071039D">
        <w:t xml:space="preserve">2019.godine, </w:t>
      </w:r>
      <w:r w:rsidR="006251F3">
        <w:t>rok izvođenja radova je</w:t>
      </w:r>
      <w:r w:rsidRPr="003E444A">
        <w:t xml:space="preserve"> 1</w:t>
      </w:r>
      <w:r w:rsidR="0071039D">
        <w:t xml:space="preserve"> mjesec</w:t>
      </w:r>
      <w:r w:rsidRPr="003E444A">
        <w:t xml:space="preserve"> od dana </w:t>
      </w:r>
      <w:r w:rsidR="0071039D">
        <w:t xml:space="preserve">potpisa ugovora. Vrijednost Ugovorenih radova je </w:t>
      </w:r>
      <w:r w:rsidRPr="003E444A">
        <w:rPr>
          <w:b/>
        </w:rPr>
        <w:t>51.050,00</w:t>
      </w:r>
      <w:r w:rsidR="0071039D">
        <w:rPr>
          <w:b/>
        </w:rPr>
        <w:t xml:space="preserve"> kn</w:t>
      </w:r>
      <w:r w:rsidR="0071039D">
        <w:t xml:space="preserve">. </w:t>
      </w:r>
      <w:r w:rsidR="0071039D" w:rsidRPr="003E444A">
        <w:t>Izvedeni</w:t>
      </w:r>
      <w:r w:rsidR="006251F3">
        <w:t xml:space="preserve"> su radovi na izmjeni stolarije, p</w:t>
      </w:r>
      <w:r w:rsidR="0071039D">
        <w:t>rozori (</w:t>
      </w:r>
      <w:r w:rsidR="0071039D" w:rsidRPr="003E444A">
        <w:t xml:space="preserve">dvokrilni, </w:t>
      </w:r>
      <w:proofErr w:type="spellStart"/>
      <w:r w:rsidR="0071039D" w:rsidRPr="003E444A">
        <w:t>jednokrilni</w:t>
      </w:r>
      <w:proofErr w:type="spellEnd"/>
      <w:r w:rsidR="0071039D" w:rsidRPr="003E444A">
        <w:t xml:space="preserve">) </w:t>
      </w:r>
      <w:r w:rsidR="0071039D">
        <w:t>te pripadajuće grilje  – 10 kom, v</w:t>
      </w:r>
      <w:r w:rsidR="0071039D" w:rsidRPr="003E444A">
        <w:t>rata različite dimenzije – 2 kom</w:t>
      </w:r>
      <w:r w:rsidR="0071039D">
        <w:t>.</w:t>
      </w:r>
      <w:r w:rsidR="0071039D" w:rsidRPr="003E444A">
        <w:t xml:space="preserve"> </w:t>
      </w:r>
    </w:p>
    <w:p w:rsidR="008A0085" w:rsidRDefault="008A0085" w:rsidP="008A0085">
      <w:pPr>
        <w:rPr>
          <w:b/>
        </w:rPr>
      </w:pPr>
    </w:p>
    <w:p w:rsidR="008A0085" w:rsidRPr="003E444A" w:rsidRDefault="008A0085" w:rsidP="0071039D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 xml:space="preserve">Radovi na  izgradnji potpornog zida u naselju </w:t>
      </w:r>
      <w:proofErr w:type="spellStart"/>
      <w:r w:rsidRPr="003E444A">
        <w:rPr>
          <w:b/>
        </w:rPr>
        <w:t>Jakišnica</w:t>
      </w:r>
      <w:proofErr w:type="spellEnd"/>
    </w:p>
    <w:p w:rsidR="008A0085" w:rsidRPr="003E444A" w:rsidRDefault="008A0085" w:rsidP="00A22E02">
      <w:pPr>
        <w:jc w:val="both"/>
      </w:pPr>
      <w:r w:rsidRPr="003E444A">
        <w:t>Predmet nabave je izrada potpornog zida duljine  40 m' prosječne visine 250cm.</w:t>
      </w:r>
      <w:r w:rsidR="00A22E02">
        <w:t xml:space="preserve"> </w:t>
      </w:r>
      <w:r w:rsidR="0071039D">
        <w:t xml:space="preserve">Izvođač radova je </w:t>
      </w:r>
      <w:proofErr w:type="spellStart"/>
      <w:r w:rsidRPr="003E444A">
        <w:t>Ican</w:t>
      </w:r>
      <w:proofErr w:type="spellEnd"/>
      <w:r w:rsidRPr="003E444A">
        <w:t xml:space="preserve"> Transport Novalja d.o.o., Zadars</w:t>
      </w:r>
      <w:r w:rsidR="0071039D">
        <w:t xml:space="preserve">ka 11B, 53291 Novalja, ugovor potpisan </w:t>
      </w:r>
      <w:r w:rsidR="00A22E02">
        <w:t xml:space="preserve">5. studenog </w:t>
      </w:r>
      <w:r w:rsidR="0071039D">
        <w:t xml:space="preserve">2019.godine, rok izvođenja radova je </w:t>
      </w:r>
      <w:r w:rsidRPr="003E444A">
        <w:t xml:space="preserve"> 3 mjeseca od dana potpisa ugovora</w:t>
      </w:r>
      <w:r w:rsidR="0071039D">
        <w:t>.</w:t>
      </w:r>
      <w:r w:rsidR="00A22E02">
        <w:t xml:space="preserve"> </w:t>
      </w:r>
      <w:r w:rsidR="0071039D">
        <w:t xml:space="preserve">Vrijednost Ugovorenih radova </w:t>
      </w:r>
      <w:r w:rsidR="0071039D">
        <w:rPr>
          <w:b/>
        </w:rPr>
        <w:t>147.625,00 kn.</w:t>
      </w:r>
      <w:r w:rsidR="0071039D">
        <w:t xml:space="preserve"> </w:t>
      </w:r>
      <w:r w:rsidRPr="003E444A">
        <w:t>Izved</w:t>
      </w:r>
      <w:r w:rsidR="0071039D">
        <w:t xml:space="preserve">eni su radovi u vrijednosti od </w:t>
      </w:r>
      <w:r w:rsidRPr="003E444A">
        <w:rPr>
          <w:b/>
        </w:rPr>
        <w:t>130.000,00</w:t>
      </w:r>
      <w:r w:rsidRPr="003E444A">
        <w:t xml:space="preserve"> </w:t>
      </w:r>
      <w:r w:rsidR="0071039D">
        <w:rPr>
          <w:b/>
        </w:rPr>
        <w:t>kn.</w:t>
      </w:r>
      <w:r w:rsidR="00A22E02">
        <w:rPr>
          <w:b/>
        </w:rPr>
        <w:t xml:space="preserve"> </w:t>
      </w:r>
      <w:r w:rsidRPr="003E444A">
        <w:t>Radovi su u kašnjenju te bi trebali biti gotov</w:t>
      </w:r>
      <w:r w:rsidR="0071039D">
        <w:t>i do kraja veljače 2020. godine.</w:t>
      </w:r>
    </w:p>
    <w:p w:rsidR="008A0085" w:rsidRPr="003E444A" w:rsidRDefault="008A0085" w:rsidP="008A0085"/>
    <w:p w:rsidR="008A0085" w:rsidRPr="003E444A" w:rsidRDefault="008A0085" w:rsidP="0071039D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Površinsko čišćenje kamena na području Grada Novalje.</w:t>
      </w:r>
    </w:p>
    <w:p w:rsidR="008A0085" w:rsidRPr="003E444A" w:rsidRDefault="008A0085" w:rsidP="00A22E02">
      <w:pPr>
        <w:jc w:val="both"/>
      </w:pPr>
      <w:r w:rsidRPr="003E444A">
        <w:t xml:space="preserve">Predmet nabave je  strojno čišćenje </w:t>
      </w:r>
      <w:r w:rsidR="00A22E02">
        <w:t>kamena/</w:t>
      </w:r>
      <w:proofErr w:type="spellStart"/>
      <w:r w:rsidR="00A22E02">
        <w:t>opločnika</w:t>
      </w:r>
      <w:proofErr w:type="spellEnd"/>
      <w:r w:rsidR="005001A7">
        <w:t xml:space="preserve"> vrućom parom.</w:t>
      </w:r>
      <w:r w:rsidR="00A22E02">
        <w:t xml:space="preserve"> </w:t>
      </w:r>
      <w:r w:rsidR="005001A7">
        <w:t xml:space="preserve">Izvođač radova je </w:t>
      </w:r>
      <w:r w:rsidRPr="003E444A">
        <w:t xml:space="preserve">Buco Sport d.o.o., </w:t>
      </w:r>
      <w:proofErr w:type="spellStart"/>
      <w:r w:rsidRPr="003E444A">
        <w:t>Divuljska</w:t>
      </w:r>
      <w:proofErr w:type="spellEnd"/>
      <w:r w:rsidRPr="003E444A">
        <w:t xml:space="preserve"> 1B, 10 010 Veliko Polje</w:t>
      </w:r>
      <w:r w:rsidR="005001A7">
        <w:t>, u</w:t>
      </w:r>
      <w:r w:rsidRPr="003E444A">
        <w:t xml:space="preserve">govor </w:t>
      </w:r>
      <w:r w:rsidR="005001A7">
        <w:t xml:space="preserve">je potpisan </w:t>
      </w:r>
      <w:r w:rsidRPr="003E444A">
        <w:t>28. listopa</w:t>
      </w:r>
      <w:r w:rsidR="005001A7">
        <w:t xml:space="preserve">da  2019.godine, rok izvođenja radova </w:t>
      </w:r>
      <w:r w:rsidRPr="003E444A">
        <w:t>mjesec dana od dana potpisa ugovora</w:t>
      </w:r>
      <w:r w:rsidR="005001A7">
        <w:t>.</w:t>
      </w:r>
      <w:r w:rsidR="00A22E02">
        <w:t xml:space="preserve"> </w:t>
      </w:r>
      <w:r w:rsidR="005001A7">
        <w:t xml:space="preserve">Vrijednost ugovorenih radova </w:t>
      </w:r>
      <w:r w:rsidR="005001A7">
        <w:rPr>
          <w:b/>
        </w:rPr>
        <w:t>60.072,20 kn.</w:t>
      </w:r>
    </w:p>
    <w:p w:rsidR="008A0085" w:rsidRPr="003E444A" w:rsidRDefault="008A0085" w:rsidP="00A22E02">
      <w:pPr>
        <w:jc w:val="both"/>
      </w:pPr>
      <w:r w:rsidRPr="003E444A">
        <w:t xml:space="preserve">Očišćeno je  1600,00 m2 </w:t>
      </w:r>
      <w:proofErr w:type="spellStart"/>
      <w:r w:rsidRPr="003E444A">
        <w:t>opločnika</w:t>
      </w:r>
      <w:proofErr w:type="spellEnd"/>
      <w:r w:rsidRPr="003E444A">
        <w:t xml:space="preserve">  od Slatinske (</w:t>
      </w:r>
      <w:proofErr w:type="spellStart"/>
      <w:r w:rsidRPr="003E444A">
        <w:t>Santurist</w:t>
      </w:r>
      <w:proofErr w:type="spellEnd"/>
      <w:r w:rsidRPr="003E444A">
        <w:t xml:space="preserve">)– do </w:t>
      </w:r>
      <w:proofErr w:type="spellStart"/>
      <w:r w:rsidRPr="003E444A">
        <w:t>caffe</w:t>
      </w:r>
      <w:proofErr w:type="spellEnd"/>
      <w:r w:rsidRPr="003E444A">
        <w:t xml:space="preserve"> bar </w:t>
      </w:r>
      <w:proofErr w:type="spellStart"/>
      <w:r w:rsidRPr="003E444A">
        <w:t>Plasica</w:t>
      </w:r>
      <w:proofErr w:type="spellEnd"/>
      <w:r w:rsidR="005001A7">
        <w:t>.</w:t>
      </w:r>
    </w:p>
    <w:p w:rsidR="008A0085" w:rsidRPr="003E444A" w:rsidRDefault="008A0085" w:rsidP="005001A7">
      <w:pPr>
        <w:jc w:val="both"/>
      </w:pPr>
    </w:p>
    <w:p w:rsidR="008A0085" w:rsidRPr="003E444A" w:rsidRDefault="008A0085" w:rsidP="005001A7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Rekonstrukcija krova na zgradi TZ-a u Novalji</w:t>
      </w:r>
    </w:p>
    <w:p w:rsidR="008A0085" w:rsidRPr="003E444A" w:rsidRDefault="008A0085" w:rsidP="00A22E02">
      <w:pPr>
        <w:jc w:val="both"/>
      </w:pPr>
      <w:r w:rsidRPr="003E444A">
        <w:t>Predmet nabave je sanacija ravnog krova, postava no</w:t>
      </w:r>
      <w:r w:rsidR="005001A7">
        <w:t xml:space="preserve">ve toplinske te </w:t>
      </w:r>
      <w:proofErr w:type="spellStart"/>
      <w:r w:rsidR="005001A7">
        <w:t>hidroizolacije</w:t>
      </w:r>
      <w:proofErr w:type="spellEnd"/>
      <w:r w:rsidR="005001A7">
        <w:t>.</w:t>
      </w:r>
      <w:r w:rsidR="00A22E02">
        <w:t xml:space="preserve"> </w:t>
      </w:r>
      <w:r w:rsidR="005001A7">
        <w:t xml:space="preserve">Izvođač radova je </w:t>
      </w:r>
      <w:proofErr w:type="spellStart"/>
      <w:r w:rsidRPr="003E444A">
        <w:t>Finish</w:t>
      </w:r>
      <w:proofErr w:type="spellEnd"/>
      <w:r w:rsidRPr="003E444A">
        <w:t xml:space="preserve"> line </w:t>
      </w:r>
      <w:proofErr w:type="spellStart"/>
      <w:r w:rsidRPr="003E444A">
        <w:t>j</w:t>
      </w:r>
      <w:r w:rsidR="005001A7">
        <w:t>.d.o</w:t>
      </w:r>
      <w:proofErr w:type="spellEnd"/>
      <w:r w:rsidR="005001A7">
        <w:t xml:space="preserve">., </w:t>
      </w:r>
      <w:proofErr w:type="spellStart"/>
      <w:r w:rsidR="005001A7">
        <w:t>Krasica</w:t>
      </w:r>
      <w:proofErr w:type="spellEnd"/>
      <w:r w:rsidR="005001A7">
        <w:t xml:space="preserve"> 92, 51 222 Bakar, u</w:t>
      </w:r>
      <w:r w:rsidRPr="003E444A">
        <w:t>govor potpis</w:t>
      </w:r>
      <w:r w:rsidR="005001A7">
        <w:t xml:space="preserve">an 02.prosinca  2019.godine, rok izvođenja radova je </w:t>
      </w:r>
      <w:r w:rsidRPr="003E444A">
        <w:t>mjesec dana od dana potpisa ugovora</w:t>
      </w:r>
      <w:r w:rsidR="005001A7">
        <w:t>.</w:t>
      </w:r>
      <w:r w:rsidR="00A22E02">
        <w:t xml:space="preserve"> </w:t>
      </w:r>
      <w:r w:rsidR="005001A7">
        <w:t xml:space="preserve">Vrijednost Ugovorenih radova je </w:t>
      </w:r>
      <w:r w:rsidR="005001A7">
        <w:rPr>
          <w:b/>
        </w:rPr>
        <w:t>94.970,00 kn.</w:t>
      </w:r>
    </w:p>
    <w:p w:rsidR="008A0085" w:rsidRPr="003E444A" w:rsidRDefault="008A0085" w:rsidP="00A22E02">
      <w:pPr>
        <w:jc w:val="both"/>
      </w:pPr>
      <w:r w:rsidRPr="003E444A">
        <w:t>Radovi su izvedeni u cijelosti te u roku, postavljena je  nova glazura u padu,</w:t>
      </w:r>
      <w:r w:rsidR="005001A7">
        <w:t xml:space="preserve"> </w:t>
      </w:r>
      <w:r w:rsidR="00A22E02">
        <w:t xml:space="preserve">nova toplinska izolacija </w:t>
      </w:r>
      <w:r w:rsidRPr="003E444A">
        <w:t>od XPS-a debljine</w:t>
      </w:r>
      <w:r w:rsidR="005001A7">
        <w:t xml:space="preserve"> </w:t>
      </w:r>
      <w:r w:rsidRPr="003E444A">
        <w:t xml:space="preserve">5 cm te </w:t>
      </w:r>
      <w:proofErr w:type="spellStart"/>
      <w:r w:rsidRPr="003E444A">
        <w:t>hidroizolacija</w:t>
      </w:r>
      <w:proofErr w:type="spellEnd"/>
      <w:r w:rsidRPr="003E444A">
        <w:t>.</w:t>
      </w:r>
    </w:p>
    <w:p w:rsidR="008A0085" w:rsidRPr="003E444A" w:rsidRDefault="008A0085" w:rsidP="008A0085"/>
    <w:p w:rsidR="008A0085" w:rsidRPr="003E444A" w:rsidRDefault="008A0085" w:rsidP="005001A7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Ostakljenje prostora na trgu Alojzija Stepinca</w:t>
      </w:r>
    </w:p>
    <w:p w:rsidR="008A0085" w:rsidRPr="003E444A" w:rsidRDefault="005001A7" w:rsidP="00A22E02">
      <w:pPr>
        <w:jc w:val="both"/>
      </w:pPr>
      <w:r>
        <w:t xml:space="preserve">Izvođač radova je </w:t>
      </w:r>
      <w:proofErr w:type="spellStart"/>
      <w:r w:rsidR="008A0085" w:rsidRPr="003E444A">
        <w:t>Piletić</w:t>
      </w:r>
      <w:proofErr w:type="spellEnd"/>
      <w:r w:rsidR="008A0085" w:rsidRPr="003E444A">
        <w:t xml:space="preserve"> Grupa d.o.o</w:t>
      </w:r>
      <w:r>
        <w:t>., Maslenička 7 , 10 010 Zagreb, u</w:t>
      </w:r>
      <w:r w:rsidR="008A0085" w:rsidRPr="003E444A">
        <w:t>govor</w:t>
      </w:r>
      <w:r>
        <w:t xml:space="preserve"> je  potpisan 02. prosinca 2019.godine, rok izvođenja radova je </w:t>
      </w:r>
      <w:r w:rsidR="008A0085" w:rsidRPr="003E444A">
        <w:t>mjesec dana od dana potpisa ugovora</w:t>
      </w:r>
      <w:r>
        <w:t>.</w:t>
      </w:r>
      <w:r w:rsidR="00A22E02">
        <w:t xml:space="preserve"> </w:t>
      </w:r>
      <w:r>
        <w:t xml:space="preserve">Vrijednost Ugovorenih radova iznosi </w:t>
      </w:r>
      <w:r>
        <w:rPr>
          <w:b/>
        </w:rPr>
        <w:t>87.741,90 kn.</w:t>
      </w:r>
      <w:r w:rsidR="00A22E02">
        <w:rPr>
          <w:b/>
        </w:rPr>
        <w:t xml:space="preserve"> </w:t>
      </w:r>
      <w:r w:rsidR="008A0085" w:rsidRPr="003E444A">
        <w:t>Radovi su izvedeni u roku i u cijelosti.</w:t>
      </w:r>
    </w:p>
    <w:p w:rsidR="008A0085" w:rsidRPr="003E444A" w:rsidRDefault="008A0085" w:rsidP="008A0085"/>
    <w:p w:rsidR="008A0085" w:rsidRPr="003E444A" w:rsidRDefault="008A0085" w:rsidP="005001A7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Dobava, nabava i montaža prozora na zgradi Katastra</w:t>
      </w:r>
    </w:p>
    <w:p w:rsidR="008A0085" w:rsidRPr="003E444A" w:rsidRDefault="005001A7" w:rsidP="00A22E02">
      <w:pPr>
        <w:jc w:val="both"/>
      </w:pPr>
      <w:r>
        <w:t xml:space="preserve">Izvođač radova je </w:t>
      </w:r>
      <w:proofErr w:type="spellStart"/>
      <w:r w:rsidR="008A0085" w:rsidRPr="003E444A">
        <w:t>Alu</w:t>
      </w:r>
      <w:proofErr w:type="spellEnd"/>
      <w:r w:rsidR="008A0085" w:rsidRPr="003E444A">
        <w:t xml:space="preserve"> </w:t>
      </w:r>
      <w:proofErr w:type="spellStart"/>
      <w:r w:rsidR="008A0085" w:rsidRPr="003E444A">
        <w:t>Laci</w:t>
      </w:r>
      <w:proofErr w:type="spellEnd"/>
      <w:r w:rsidR="008A0085" w:rsidRPr="003E444A">
        <w:t xml:space="preserve">, Put </w:t>
      </w:r>
      <w:proofErr w:type="spellStart"/>
      <w:r w:rsidR="008A0085" w:rsidRPr="003E444A">
        <w:t>Biliga</w:t>
      </w:r>
      <w:proofErr w:type="spellEnd"/>
      <w:r w:rsidR="008A0085" w:rsidRPr="003E444A">
        <w:t xml:space="preserve"> 57A</w:t>
      </w:r>
      <w:r>
        <w:t xml:space="preserve">, Zadar, ugovor potpisan </w:t>
      </w:r>
      <w:r w:rsidR="008A0085" w:rsidRPr="003E444A">
        <w:t>02. prosinca  2019.godine</w:t>
      </w:r>
      <w:r>
        <w:t>, rok izvođenja radova 1 mjesec</w:t>
      </w:r>
      <w:r w:rsidR="008A0085" w:rsidRPr="003E444A">
        <w:t xml:space="preserve"> od dana potpisa ugovora</w:t>
      </w:r>
      <w:r>
        <w:t>.</w:t>
      </w:r>
      <w:r w:rsidR="00A22E02">
        <w:t xml:space="preserve"> </w:t>
      </w:r>
      <w:r>
        <w:t xml:space="preserve">Vrijednost ugovorenih radova je </w:t>
      </w:r>
      <w:r w:rsidR="008A0085" w:rsidRPr="003E444A">
        <w:rPr>
          <w:b/>
        </w:rPr>
        <w:t>23.850,00 k</w:t>
      </w:r>
      <w:r>
        <w:rPr>
          <w:b/>
        </w:rPr>
        <w:t>n.</w:t>
      </w:r>
    </w:p>
    <w:p w:rsidR="008A0085" w:rsidRPr="003E444A" w:rsidRDefault="008A0085" w:rsidP="008A0085"/>
    <w:p w:rsidR="008A0085" w:rsidRPr="000911B7" w:rsidRDefault="008A0085" w:rsidP="005001A7">
      <w:pPr>
        <w:widowControl/>
        <w:suppressAutoHyphens w:val="0"/>
        <w:autoSpaceDN/>
        <w:textAlignment w:val="auto"/>
        <w:rPr>
          <w:b/>
        </w:rPr>
      </w:pPr>
      <w:r w:rsidRPr="000911B7">
        <w:rPr>
          <w:b/>
        </w:rPr>
        <w:t>Usluga izrada Izvedbenog projekta rekonstrukcije dijela državne ceste D106</w:t>
      </w:r>
    </w:p>
    <w:p w:rsidR="008A0085" w:rsidRPr="003E444A" w:rsidRDefault="008A0085" w:rsidP="00A22E02">
      <w:pPr>
        <w:jc w:val="both"/>
      </w:pPr>
      <w:r w:rsidRPr="003E444A">
        <w:t>Predmet nabave je izrada izvedbenog projekta rekonstruk</w:t>
      </w:r>
      <w:r w:rsidR="00A22E02">
        <w:t>cije dijela državne ceste D 106 u duljini cca 400 m' i projekt spojne ceste do</w:t>
      </w:r>
      <w:r w:rsidRPr="003E444A">
        <w:t xml:space="preserve"> PZ </w:t>
      </w:r>
      <w:proofErr w:type="spellStart"/>
      <w:r w:rsidRPr="003E444A">
        <w:t>Čiponjac</w:t>
      </w:r>
      <w:proofErr w:type="spellEnd"/>
      <w:r w:rsidRPr="003E444A">
        <w:t xml:space="preserve"> u dužini od cca 220</w:t>
      </w:r>
      <w:r w:rsidR="005001A7">
        <w:t xml:space="preserve"> </w:t>
      </w:r>
      <w:r w:rsidRPr="003E444A">
        <w:t>m' uključivo i križanje, odvodnju prometnih površina te prometnu opremu i signalizaciju</w:t>
      </w:r>
      <w:r w:rsidR="00A22E02">
        <w:t xml:space="preserve">. </w:t>
      </w:r>
      <w:r w:rsidR="005001A7">
        <w:t xml:space="preserve">Izrađivač projekta je </w:t>
      </w:r>
      <w:proofErr w:type="spellStart"/>
      <w:r w:rsidRPr="003E444A">
        <w:t>Mobilita</w:t>
      </w:r>
      <w:proofErr w:type="spellEnd"/>
      <w:r w:rsidRPr="003E444A">
        <w:t xml:space="preserve"> </w:t>
      </w:r>
      <w:proofErr w:type="spellStart"/>
      <w:r w:rsidRPr="003E444A">
        <w:t>Evolva</w:t>
      </w:r>
      <w:proofErr w:type="spellEnd"/>
      <w:r w:rsidRPr="003E444A">
        <w:t xml:space="preserve"> d.o.o., </w:t>
      </w:r>
      <w:proofErr w:type="spellStart"/>
      <w:r w:rsidRPr="003E444A">
        <w:t>Froudeova</w:t>
      </w:r>
      <w:proofErr w:type="spellEnd"/>
      <w:r w:rsidRPr="003E444A">
        <w:t xml:space="preserve"> 5, 10 000 Zagreb</w:t>
      </w:r>
      <w:r w:rsidR="00A22E02">
        <w:t xml:space="preserve">. </w:t>
      </w:r>
      <w:r w:rsidR="005001A7">
        <w:t>Ugovor je po</w:t>
      </w:r>
      <w:r w:rsidR="008C2D90">
        <w:t>tpisan 17. lipnja  2019. godine, a v</w:t>
      </w:r>
      <w:r w:rsidR="005001A7">
        <w:t xml:space="preserve">rijednost </w:t>
      </w:r>
      <w:r w:rsidR="008C2D90">
        <w:t>u</w:t>
      </w:r>
      <w:r w:rsidR="005001A7">
        <w:t xml:space="preserve">govorenih radova </w:t>
      </w:r>
      <w:r w:rsidR="005001A7">
        <w:rPr>
          <w:b/>
        </w:rPr>
        <w:t>43.750,00 kn.</w:t>
      </w:r>
    </w:p>
    <w:p w:rsidR="005001A7" w:rsidRDefault="005001A7" w:rsidP="00A22E02">
      <w:pPr>
        <w:widowControl/>
        <w:suppressAutoHyphens w:val="0"/>
        <w:autoSpaceDN/>
        <w:jc w:val="both"/>
        <w:textAlignment w:val="auto"/>
        <w:rPr>
          <w:b/>
        </w:rPr>
      </w:pPr>
    </w:p>
    <w:p w:rsidR="00103628" w:rsidRDefault="00103628" w:rsidP="005001A7">
      <w:pPr>
        <w:widowControl/>
        <w:suppressAutoHyphens w:val="0"/>
        <w:autoSpaceDN/>
        <w:textAlignment w:val="auto"/>
        <w:rPr>
          <w:b/>
        </w:rPr>
      </w:pPr>
    </w:p>
    <w:p w:rsidR="008A0085" w:rsidRPr="003E444A" w:rsidRDefault="008A0085" w:rsidP="005001A7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lastRenderedPageBreak/>
        <w:t>Izrada projektne dokumentacije prometnice Kadile u Novalji</w:t>
      </w:r>
    </w:p>
    <w:p w:rsidR="008A0085" w:rsidRPr="003E444A" w:rsidRDefault="008A0085" w:rsidP="008A0085">
      <w:r w:rsidRPr="003E444A">
        <w:t>Predmet nabave je izrada idejnog projekta za ulicu Kadile u Novalji.</w:t>
      </w:r>
    </w:p>
    <w:p w:rsidR="008A0085" w:rsidRPr="003E444A" w:rsidRDefault="008A0085" w:rsidP="00A22E02">
      <w:pPr>
        <w:jc w:val="both"/>
      </w:pPr>
      <w:r w:rsidRPr="003E444A">
        <w:t>Ukupna duljina zahvata je 120 m'. Planira se širina prometnice 5,0-5,50 m' ovisno prema situacije na terenu ili ograničenje zadane granice zahvata u pros</w:t>
      </w:r>
      <w:r w:rsidR="005001A7">
        <w:t>t</w:t>
      </w:r>
      <w:r w:rsidRPr="003E444A">
        <w:t>oru prema važećim UPU-ima</w:t>
      </w:r>
      <w:r w:rsidR="005001A7">
        <w:t>.</w:t>
      </w:r>
      <w:r w:rsidR="00A22E02">
        <w:t xml:space="preserve"> </w:t>
      </w:r>
      <w:r w:rsidR="005001A7">
        <w:t xml:space="preserve">Izvođač je </w:t>
      </w:r>
      <w:r w:rsidRPr="003E444A">
        <w:t>AS-inženjering  d.o.o., Krčka 2A, 53 270 Senj</w:t>
      </w:r>
      <w:r w:rsidR="005001A7">
        <w:t>, u</w:t>
      </w:r>
      <w:r w:rsidRPr="003E444A">
        <w:t xml:space="preserve">govor </w:t>
      </w:r>
      <w:r w:rsidR="005001A7">
        <w:t>je potpisan 18. rujna 2019. godine, r</w:t>
      </w:r>
      <w:r w:rsidRPr="003E444A">
        <w:t xml:space="preserve">ok </w:t>
      </w:r>
      <w:r w:rsidR="005001A7">
        <w:t xml:space="preserve">za izvršenje ugovora je </w:t>
      </w:r>
      <w:r w:rsidRPr="003E444A">
        <w:t xml:space="preserve"> 6 mjeseci od dana potpisa ugovora</w:t>
      </w:r>
      <w:r w:rsidR="005001A7">
        <w:t>.</w:t>
      </w:r>
      <w:r w:rsidR="00A22E02">
        <w:t xml:space="preserve"> </w:t>
      </w:r>
      <w:r w:rsidR="005001A7">
        <w:t xml:space="preserve">Vrijednost ugovorenih radova je </w:t>
      </w:r>
      <w:r w:rsidR="005001A7">
        <w:rPr>
          <w:b/>
        </w:rPr>
        <w:t>31.250,00 kn.</w:t>
      </w:r>
    </w:p>
    <w:p w:rsidR="008A0085" w:rsidRPr="003E444A" w:rsidRDefault="008A0085" w:rsidP="00A22E02">
      <w:pPr>
        <w:jc w:val="both"/>
      </w:pPr>
      <w:r w:rsidRPr="003E444A">
        <w:t>Izrađen je idejni projekt te je poslan potrebnim tijelima za ishođenjem suglasnos</w:t>
      </w:r>
      <w:r w:rsidR="005001A7">
        <w:t>t</w:t>
      </w:r>
      <w:r w:rsidRPr="003E444A">
        <w:t>i.</w:t>
      </w:r>
    </w:p>
    <w:p w:rsidR="008A0085" w:rsidRPr="003E444A" w:rsidRDefault="008A0085" w:rsidP="008A0085">
      <w:pPr>
        <w:rPr>
          <w:b/>
          <w:i/>
        </w:rPr>
      </w:pPr>
    </w:p>
    <w:p w:rsidR="008A0085" w:rsidRPr="003E444A" w:rsidRDefault="005001A7" w:rsidP="005001A7">
      <w:pPr>
        <w:widowControl/>
        <w:suppressAutoHyphens w:val="0"/>
        <w:autoSpaceDN/>
        <w:textAlignment w:val="auto"/>
        <w:rPr>
          <w:b/>
        </w:rPr>
      </w:pPr>
      <w:r>
        <w:rPr>
          <w:b/>
        </w:rPr>
        <w:t>I</w:t>
      </w:r>
      <w:r w:rsidR="008A0085" w:rsidRPr="003E444A">
        <w:rPr>
          <w:b/>
        </w:rPr>
        <w:t>zrada idejnog rješenja parka na lokaciji Trg dr. Franje Tuđmana 1</w:t>
      </w:r>
    </w:p>
    <w:p w:rsidR="008A0085" w:rsidRPr="003E444A" w:rsidRDefault="008A0085" w:rsidP="00A22E02">
      <w:pPr>
        <w:jc w:val="both"/>
      </w:pPr>
      <w:r w:rsidRPr="003E444A">
        <w:t>Predmet nabave je izrada idejnog rješenja sa pripadajućim troškovnikom. Površina zahvata cca 1000</w:t>
      </w:r>
      <w:r w:rsidR="005001A7">
        <w:t xml:space="preserve"> </w:t>
      </w:r>
      <w:r w:rsidRPr="003E444A">
        <w:t>m2. U cilju je poboljšanje postojećeg dječjeg igrališta te izrada parkirališta.</w:t>
      </w:r>
      <w:r w:rsidR="00A22E02">
        <w:t xml:space="preserve"> </w:t>
      </w:r>
      <w:r w:rsidR="005001A7">
        <w:t xml:space="preserve">Izvođač radova je </w:t>
      </w:r>
      <w:r w:rsidRPr="003E444A">
        <w:t xml:space="preserve">Projekt  </w:t>
      </w:r>
      <w:proofErr w:type="spellStart"/>
      <w:r w:rsidRPr="003E444A">
        <w:t>Mod</w:t>
      </w:r>
      <w:proofErr w:type="spellEnd"/>
      <w:r w:rsidRPr="003E444A">
        <w:t xml:space="preserve"> d.o.</w:t>
      </w:r>
      <w:r w:rsidR="005001A7">
        <w:t xml:space="preserve">o. </w:t>
      </w:r>
      <w:proofErr w:type="spellStart"/>
      <w:r w:rsidR="005001A7">
        <w:t>Masarykova</w:t>
      </w:r>
      <w:proofErr w:type="spellEnd"/>
      <w:r w:rsidR="005001A7">
        <w:t xml:space="preserve"> 25, 10 000 Zagreb, ugovor je potpisan 15.rujna 2019.godine, r</w:t>
      </w:r>
      <w:r w:rsidRPr="003E444A">
        <w:t>ok</w:t>
      </w:r>
      <w:r w:rsidR="005001A7">
        <w:t xml:space="preserve"> izvršenje ugovora je  3 mjeseca</w:t>
      </w:r>
      <w:r w:rsidRPr="003E444A">
        <w:t xml:space="preserve"> od dana potpisa ugovora</w:t>
      </w:r>
      <w:r w:rsidR="005001A7">
        <w:t>.</w:t>
      </w:r>
      <w:r w:rsidR="00A22E02">
        <w:t xml:space="preserve"> </w:t>
      </w:r>
      <w:r w:rsidR="005001A7">
        <w:t xml:space="preserve">Vrijednost Ugovorenih radova je </w:t>
      </w:r>
      <w:r w:rsidR="005001A7">
        <w:rPr>
          <w:b/>
        </w:rPr>
        <w:t>30.625,00 kn.</w:t>
      </w:r>
    </w:p>
    <w:p w:rsidR="008A0085" w:rsidRDefault="008A0085" w:rsidP="00A22E02">
      <w:pPr>
        <w:jc w:val="both"/>
      </w:pPr>
      <w:r w:rsidRPr="003E444A">
        <w:t>Radovi su u završnoj fazi te se očekuje predaja projekta.</w:t>
      </w:r>
    </w:p>
    <w:p w:rsidR="008A0085" w:rsidRDefault="008A0085" w:rsidP="008A0085"/>
    <w:p w:rsidR="008A0085" w:rsidRPr="003E444A" w:rsidRDefault="008A0085" w:rsidP="005001A7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 xml:space="preserve">Stručni nadzor nad izvođenjem građevinskih radova nad izgradnjom KC </w:t>
      </w:r>
      <w:proofErr w:type="spellStart"/>
      <w:r w:rsidRPr="003E444A">
        <w:rPr>
          <w:b/>
        </w:rPr>
        <w:t>Gozdenica</w:t>
      </w:r>
      <w:proofErr w:type="spellEnd"/>
    </w:p>
    <w:p w:rsidR="008A0085" w:rsidRPr="003E444A" w:rsidRDefault="008A0085" w:rsidP="00A22E02">
      <w:pPr>
        <w:widowControl/>
        <w:suppressAutoHyphens w:val="0"/>
        <w:autoSpaceDN/>
        <w:jc w:val="both"/>
        <w:textAlignment w:val="auto"/>
        <w:rPr>
          <w:b/>
        </w:rPr>
      </w:pPr>
      <w:r w:rsidRPr="003E444A">
        <w:t xml:space="preserve">Stručni nadzor: građevinski, </w:t>
      </w:r>
      <w:proofErr w:type="spellStart"/>
      <w:r w:rsidRPr="003E444A">
        <w:t>elektro</w:t>
      </w:r>
      <w:proofErr w:type="spellEnd"/>
      <w:r w:rsidRPr="003E444A">
        <w:t>, strojarski nadzor te koordinator II zaštite na radu</w:t>
      </w:r>
      <w:r w:rsidR="00A22E02">
        <w:t xml:space="preserve">. </w:t>
      </w:r>
      <w:r w:rsidRPr="003E444A">
        <w:t xml:space="preserve">Izvođač: Ured ovlaštenog inženjera građevinarstva Neven šestan, </w:t>
      </w:r>
      <w:hyperlink r:id="rId9" w:tgtFrame="_blank" w:history="1">
        <w:r w:rsidRPr="003E444A">
          <w:rPr>
            <w:rStyle w:val="Hiperveza"/>
            <w:color w:val="000000"/>
            <w:u w:val="none"/>
          </w:rPr>
          <w:t>Mate Sušnja 8</w:t>
        </w:r>
      </w:hyperlink>
      <w:r w:rsidRPr="003E444A">
        <w:rPr>
          <w:color w:val="000000"/>
        </w:rPr>
        <w:t>, 51 000 Rijeka</w:t>
      </w:r>
      <w:r w:rsidR="00A22E02">
        <w:rPr>
          <w:color w:val="000000"/>
        </w:rPr>
        <w:t xml:space="preserve">. </w:t>
      </w:r>
      <w:r w:rsidRPr="003E444A">
        <w:t>Ugovor potp</w:t>
      </w:r>
      <w:r w:rsidR="00A22E02">
        <w:t xml:space="preserve">isan: 18. studeni 2019. godine. </w:t>
      </w:r>
      <w:r w:rsidR="006251F3">
        <w:t xml:space="preserve">Vrijednost Ugovorenih radova: </w:t>
      </w:r>
      <w:r w:rsidR="006251F3">
        <w:rPr>
          <w:b/>
        </w:rPr>
        <w:t>243.750,00 kn.</w:t>
      </w:r>
      <w:r w:rsidR="00A22E02">
        <w:rPr>
          <w:b/>
        </w:rPr>
        <w:t xml:space="preserve"> </w:t>
      </w:r>
      <w:r w:rsidRPr="003E444A">
        <w:t>Izved</w:t>
      </w:r>
      <w:r w:rsidR="00A22E02">
        <w:t xml:space="preserve">eni su radovi u vrijednosti od: </w:t>
      </w:r>
      <w:r w:rsidR="006251F3">
        <w:rPr>
          <w:b/>
        </w:rPr>
        <w:t>91.065,00 kn.</w:t>
      </w:r>
    </w:p>
    <w:p w:rsidR="008A0085" w:rsidRPr="003E444A" w:rsidRDefault="008A0085" w:rsidP="008A0085"/>
    <w:p w:rsidR="008A0085" w:rsidRPr="003E444A" w:rsidRDefault="008A0085" w:rsidP="008C2D90">
      <w:pPr>
        <w:widowControl/>
        <w:suppressAutoHyphens w:val="0"/>
        <w:autoSpaceDN/>
        <w:textAlignment w:val="auto"/>
      </w:pPr>
      <w:r w:rsidRPr="003E444A">
        <w:t>Projektantski nadzor</w:t>
      </w:r>
    </w:p>
    <w:p w:rsidR="008A0085" w:rsidRPr="003E444A" w:rsidRDefault="008A0085" w:rsidP="008A0085">
      <w:pPr>
        <w:rPr>
          <w:color w:val="000000"/>
        </w:rPr>
      </w:pPr>
      <w:r w:rsidRPr="003E444A">
        <w:t xml:space="preserve">Izvođač: </w:t>
      </w:r>
      <w:proofErr w:type="spellStart"/>
      <w:r w:rsidRPr="003E444A">
        <w:t>Jurcon</w:t>
      </w:r>
      <w:proofErr w:type="spellEnd"/>
      <w:r w:rsidRPr="003E444A">
        <w:t xml:space="preserve"> projekt d.o.o. </w:t>
      </w:r>
      <w:proofErr w:type="spellStart"/>
      <w:r w:rsidRPr="003E444A">
        <w:t>Gotalovečka</w:t>
      </w:r>
      <w:proofErr w:type="spellEnd"/>
      <w:r w:rsidRPr="003E444A">
        <w:t xml:space="preserve"> 4a, 10 000 Zagreb</w:t>
      </w:r>
    </w:p>
    <w:p w:rsidR="008A0085" w:rsidRPr="003E444A" w:rsidRDefault="008A0085" w:rsidP="008A0085">
      <w:r w:rsidRPr="003E444A">
        <w:t xml:space="preserve">Ugovor potpisan: 02. veljače  2018. godine, </w:t>
      </w:r>
    </w:p>
    <w:p w:rsidR="008A0085" w:rsidRPr="003E444A" w:rsidRDefault="008A0085" w:rsidP="008A0085">
      <w:pPr>
        <w:rPr>
          <w:b/>
        </w:rPr>
      </w:pPr>
      <w:r w:rsidRPr="003E444A">
        <w:t>Vrijednost Ugovorenih radova:</w:t>
      </w:r>
      <w:r w:rsidRPr="003E444A">
        <w:tab/>
      </w:r>
      <w:r w:rsidRPr="003E444A">
        <w:tab/>
      </w:r>
      <w:r w:rsidRPr="003E444A">
        <w:rPr>
          <w:b/>
        </w:rPr>
        <w:t xml:space="preserve">77.500,00  kn sa </w:t>
      </w:r>
      <w:proofErr w:type="spellStart"/>
      <w:r w:rsidRPr="003E444A">
        <w:rPr>
          <w:b/>
        </w:rPr>
        <w:t>Pdv-om</w:t>
      </w:r>
      <w:proofErr w:type="spellEnd"/>
    </w:p>
    <w:p w:rsidR="008A0085" w:rsidRPr="003E444A" w:rsidRDefault="008A0085" w:rsidP="008A0085">
      <w:r w:rsidRPr="003E444A">
        <w:t>Izvedeni su radovi u vrijednosti od:</w:t>
      </w:r>
      <w:r w:rsidRPr="003E444A">
        <w:tab/>
      </w:r>
      <w:r>
        <w:tab/>
      </w:r>
      <w:r w:rsidRPr="003E444A">
        <w:rPr>
          <w:b/>
        </w:rPr>
        <w:t xml:space="preserve">45.466,63 kn sa </w:t>
      </w:r>
      <w:proofErr w:type="spellStart"/>
      <w:r w:rsidRPr="003E444A">
        <w:rPr>
          <w:b/>
        </w:rPr>
        <w:t>Pdv-om</w:t>
      </w:r>
      <w:proofErr w:type="spellEnd"/>
    </w:p>
    <w:p w:rsidR="008A0085" w:rsidRPr="003E444A" w:rsidRDefault="008A0085" w:rsidP="008A0085"/>
    <w:p w:rsidR="008A0085" w:rsidRPr="003E444A" w:rsidRDefault="008A0085" w:rsidP="008C2D90">
      <w:pPr>
        <w:widowControl/>
        <w:suppressAutoHyphens w:val="0"/>
        <w:autoSpaceDN/>
        <w:textAlignment w:val="auto"/>
      </w:pPr>
      <w:r w:rsidRPr="003E444A">
        <w:t>Arheološki nadzor</w:t>
      </w:r>
    </w:p>
    <w:p w:rsidR="008A0085" w:rsidRPr="003E444A" w:rsidRDefault="008A0085" w:rsidP="008A0085">
      <w:pPr>
        <w:rPr>
          <w:color w:val="000000"/>
        </w:rPr>
      </w:pPr>
      <w:r w:rsidRPr="003E444A">
        <w:t xml:space="preserve">Izvođač: Arheolog d.o.o., </w:t>
      </w:r>
      <w:proofErr w:type="spellStart"/>
      <w:r w:rsidRPr="003E444A">
        <w:t>Lučino</w:t>
      </w:r>
      <w:proofErr w:type="spellEnd"/>
      <w:r w:rsidRPr="003E444A">
        <w:t xml:space="preserve"> selo 36, 23 275 Ugljan</w:t>
      </w:r>
    </w:p>
    <w:p w:rsidR="008A0085" w:rsidRPr="003E444A" w:rsidRDefault="008A0085" w:rsidP="008A0085">
      <w:r w:rsidRPr="003E444A">
        <w:t xml:space="preserve">Ugovor potpisan: 12. veljače  2018. godine, </w:t>
      </w:r>
    </w:p>
    <w:p w:rsidR="008A0085" w:rsidRPr="003E444A" w:rsidRDefault="008A0085" w:rsidP="008A0085">
      <w:r w:rsidRPr="003E444A">
        <w:t>Vrijednost Ugovorenih radova:</w:t>
      </w:r>
      <w:r w:rsidRPr="003E444A">
        <w:tab/>
      </w:r>
      <w:r w:rsidRPr="003E444A">
        <w:tab/>
      </w:r>
      <w:r w:rsidRPr="003E444A">
        <w:rPr>
          <w:b/>
        </w:rPr>
        <w:t xml:space="preserve">37.500,00  kn sa </w:t>
      </w:r>
      <w:proofErr w:type="spellStart"/>
      <w:r w:rsidRPr="003E444A">
        <w:rPr>
          <w:b/>
        </w:rPr>
        <w:t>Pdv-om</w:t>
      </w:r>
      <w:proofErr w:type="spellEnd"/>
    </w:p>
    <w:p w:rsidR="008A0085" w:rsidRPr="003E444A" w:rsidRDefault="008A0085" w:rsidP="008A0085">
      <w:r w:rsidRPr="003E444A">
        <w:t>Izvedeni su radovi u vrijednosti od:</w:t>
      </w:r>
      <w:r w:rsidRPr="003E444A">
        <w:tab/>
      </w:r>
      <w:r>
        <w:tab/>
      </w:r>
      <w:r w:rsidRPr="003E444A">
        <w:rPr>
          <w:b/>
        </w:rPr>
        <w:t xml:space="preserve">0,00 kn sa </w:t>
      </w:r>
      <w:proofErr w:type="spellStart"/>
      <w:r w:rsidRPr="003E444A">
        <w:rPr>
          <w:b/>
        </w:rPr>
        <w:t>Pdv-om</w:t>
      </w:r>
      <w:proofErr w:type="spellEnd"/>
    </w:p>
    <w:p w:rsidR="008A0085" w:rsidRPr="003E444A" w:rsidRDefault="008A0085" w:rsidP="008A0085">
      <w:pPr>
        <w:rPr>
          <w:b/>
        </w:rPr>
      </w:pPr>
    </w:p>
    <w:p w:rsidR="008A0085" w:rsidRPr="003E444A" w:rsidRDefault="008A0085" w:rsidP="002C2C66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>Stručni nadzor nad izvođenjem građevinskih radova na izgradnji poduzetničkog inkubatora „</w:t>
      </w:r>
      <w:proofErr w:type="spellStart"/>
      <w:r w:rsidRPr="003E444A">
        <w:rPr>
          <w:b/>
        </w:rPr>
        <w:t>Ragan</w:t>
      </w:r>
      <w:proofErr w:type="spellEnd"/>
      <w:r w:rsidRPr="003E444A">
        <w:rPr>
          <w:b/>
        </w:rPr>
        <w:t>“</w:t>
      </w:r>
    </w:p>
    <w:p w:rsidR="008A0085" w:rsidRDefault="008A0085" w:rsidP="00A22E02">
      <w:pPr>
        <w:widowControl/>
        <w:suppressAutoHyphens w:val="0"/>
        <w:autoSpaceDN/>
        <w:jc w:val="both"/>
        <w:textAlignment w:val="auto"/>
      </w:pPr>
      <w:r w:rsidRPr="003E444A">
        <w:t xml:space="preserve">Stručni  nadzor: građevinski, </w:t>
      </w:r>
      <w:proofErr w:type="spellStart"/>
      <w:r w:rsidRPr="003E444A">
        <w:t>elektro</w:t>
      </w:r>
      <w:proofErr w:type="spellEnd"/>
      <w:r w:rsidRPr="003E444A">
        <w:t>, strojarski nadzor te koordinator II zaštite na radu</w:t>
      </w:r>
    </w:p>
    <w:p w:rsidR="008A0085" w:rsidRPr="002C2C66" w:rsidRDefault="008A0085" w:rsidP="00A22E02">
      <w:pPr>
        <w:jc w:val="both"/>
      </w:pPr>
      <w:r w:rsidRPr="002C2C66">
        <w:t xml:space="preserve">Izvođač: Zajednica ponuditelja PGT Škunca d.o.o., Jurja </w:t>
      </w:r>
      <w:proofErr w:type="spellStart"/>
      <w:r w:rsidRPr="002C2C66">
        <w:t>Šižgorića</w:t>
      </w:r>
      <w:proofErr w:type="spellEnd"/>
      <w:r w:rsidRPr="002C2C66">
        <w:t xml:space="preserve"> 19, 10090 Zagreb, Toplinska tehnika Kočiš, </w:t>
      </w:r>
      <w:proofErr w:type="spellStart"/>
      <w:r w:rsidRPr="002C2C66">
        <w:t>Kozjačka</w:t>
      </w:r>
      <w:proofErr w:type="spellEnd"/>
      <w:r w:rsidRPr="002C2C66">
        <w:t xml:space="preserve"> 10, 10 090 Zagreb, </w:t>
      </w:r>
      <w:proofErr w:type="spellStart"/>
      <w:r w:rsidRPr="002C2C66">
        <w:t>Bračković</w:t>
      </w:r>
      <w:proofErr w:type="spellEnd"/>
      <w:r w:rsidRPr="002C2C66">
        <w:t xml:space="preserve"> usluge </w:t>
      </w:r>
      <w:proofErr w:type="spellStart"/>
      <w:r w:rsidRPr="002C2C66">
        <w:t>j.d.o.o</w:t>
      </w:r>
      <w:proofErr w:type="spellEnd"/>
      <w:r w:rsidRPr="002C2C66">
        <w:t xml:space="preserve">., Paška 18, 53 291 Novalja, </w:t>
      </w:r>
    </w:p>
    <w:p w:rsidR="008A0085" w:rsidRPr="002C2C66" w:rsidRDefault="008A0085" w:rsidP="00A22E02">
      <w:pPr>
        <w:jc w:val="both"/>
      </w:pPr>
      <w:r w:rsidRPr="002C2C66">
        <w:t xml:space="preserve">Ugovor potpisan: 07. svibnja  2018. godine, </w:t>
      </w:r>
    </w:p>
    <w:p w:rsidR="008A0085" w:rsidRPr="003E444A" w:rsidRDefault="008A0085" w:rsidP="00A22E02">
      <w:pPr>
        <w:jc w:val="both"/>
      </w:pPr>
      <w:r w:rsidRPr="002C2C66">
        <w:t>Vrijednost Ugovorenih radova:</w:t>
      </w:r>
      <w:r w:rsidRPr="002C2C66">
        <w:tab/>
      </w:r>
      <w:r w:rsidRPr="002C2C66">
        <w:tab/>
      </w:r>
      <w:r w:rsidR="00B26F33">
        <w:rPr>
          <w:b/>
        </w:rPr>
        <w:t>137.500,00 kn</w:t>
      </w:r>
    </w:p>
    <w:p w:rsidR="008A0085" w:rsidRPr="003E444A" w:rsidRDefault="008A0085" w:rsidP="00A22E02">
      <w:pPr>
        <w:jc w:val="both"/>
        <w:rPr>
          <w:b/>
        </w:rPr>
      </w:pPr>
      <w:r w:rsidRPr="003E444A">
        <w:t>Izvedeni su radovi u vrijednosti od:</w:t>
      </w:r>
      <w:r w:rsidRPr="003E444A">
        <w:tab/>
      </w:r>
      <w:r>
        <w:tab/>
      </w:r>
      <w:r w:rsidR="00103628">
        <w:t xml:space="preserve">    </w:t>
      </w:r>
      <w:r w:rsidR="00B26F33">
        <w:rPr>
          <w:b/>
        </w:rPr>
        <w:t>6.875,00 kn</w:t>
      </w:r>
    </w:p>
    <w:p w:rsidR="008A0085" w:rsidRPr="003E444A" w:rsidRDefault="008A0085" w:rsidP="00A22E02">
      <w:pPr>
        <w:widowControl/>
        <w:suppressAutoHyphens w:val="0"/>
        <w:autoSpaceDN/>
        <w:jc w:val="both"/>
        <w:textAlignment w:val="auto"/>
      </w:pPr>
      <w:r w:rsidRPr="003E444A">
        <w:t>Projektantski nadzor</w:t>
      </w:r>
    </w:p>
    <w:p w:rsidR="008A0085" w:rsidRPr="003E444A" w:rsidRDefault="008A0085" w:rsidP="00A22E02">
      <w:pPr>
        <w:jc w:val="both"/>
      </w:pPr>
      <w:r w:rsidRPr="003E444A">
        <w:t xml:space="preserve">Izvođač: Urbanistički institut Hrvatske , Frane Petrića 4, 10 000 Zagreb </w:t>
      </w:r>
    </w:p>
    <w:p w:rsidR="008A0085" w:rsidRPr="003E444A" w:rsidRDefault="008A0085" w:rsidP="00A22E02">
      <w:pPr>
        <w:jc w:val="both"/>
      </w:pPr>
      <w:r w:rsidRPr="003E444A">
        <w:t>Ugovor potpisan: 26. lipnja 2018</w:t>
      </w:r>
    </w:p>
    <w:p w:rsidR="008A0085" w:rsidRPr="003E444A" w:rsidRDefault="008A0085" w:rsidP="00A22E02">
      <w:pPr>
        <w:jc w:val="both"/>
      </w:pPr>
      <w:r w:rsidRPr="003E444A">
        <w:t>Vrijednost Ugovorenih radova:</w:t>
      </w:r>
      <w:r w:rsidRPr="003E444A">
        <w:tab/>
      </w:r>
      <w:r w:rsidRPr="003E444A">
        <w:tab/>
      </w:r>
      <w:r w:rsidR="00B26F33">
        <w:rPr>
          <w:b/>
        </w:rPr>
        <w:t xml:space="preserve">93.750,00  kn </w:t>
      </w:r>
    </w:p>
    <w:p w:rsidR="008A0085" w:rsidRPr="003E444A" w:rsidRDefault="008A0085" w:rsidP="00A22E02">
      <w:pPr>
        <w:jc w:val="both"/>
        <w:rPr>
          <w:b/>
        </w:rPr>
      </w:pPr>
      <w:r w:rsidRPr="003E444A">
        <w:t>Izvedeni su radovi u vrijednosti od:</w:t>
      </w:r>
      <w:r w:rsidRPr="003E444A">
        <w:tab/>
      </w:r>
      <w:r w:rsidRPr="003E444A">
        <w:rPr>
          <w:b/>
        </w:rPr>
        <w:t xml:space="preserve"> </w:t>
      </w:r>
      <w:r>
        <w:rPr>
          <w:b/>
        </w:rPr>
        <w:tab/>
      </w:r>
      <w:r w:rsidR="00B26F33">
        <w:rPr>
          <w:b/>
        </w:rPr>
        <w:t xml:space="preserve">75.000,00 kn </w:t>
      </w:r>
    </w:p>
    <w:p w:rsidR="008A0085" w:rsidRPr="003E444A" w:rsidRDefault="008A0085" w:rsidP="00A22E02">
      <w:pPr>
        <w:jc w:val="both"/>
      </w:pPr>
    </w:p>
    <w:p w:rsidR="008A0085" w:rsidRPr="003E444A" w:rsidRDefault="008A0085" w:rsidP="00A22E02">
      <w:pPr>
        <w:widowControl/>
        <w:suppressAutoHyphens w:val="0"/>
        <w:autoSpaceDN/>
        <w:jc w:val="both"/>
        <w:textAlignment w:val="auto"/>
        <w:rPr>
          <w:b/>
        </w:rPr>
      </w:pPr>
      <w:r w:rsidRPr="003E444A">
        <w:rPr>
          <w:b/>
        </w:rPr>
        <w:t xml:space="preserve">Građevinski radovi na proširenju infrastrukture Poduzetničke zone </w:t>
      </w:r>
      <w:proofErr w:type="spellStart"/>
      <w:r w:rsidRPr="003E444A">
        <w:rPr>
          <w:b/>
        </w:rPr>
        <w:t>Čiponjac</w:t>
      </w:r>
      <w:proofErr w:type="spellEnd"/>
    </w:p>
    <w:p w:rsidR="008A0085" w:rsidRDefault="008A0085" w:rsidP="00A22E02">
      <w:pPr>
        <w:widowControl/>
        <w:suppressAutoHyphens w:val="0"/>
        <w:autoSpaceDN/>
        <w:jc w:val="both"/>
        <w:textAlignment w:val="auto"/>
      </w:pPr>
      <w:r w:rsidRPr="003E444A">
        <w:t xml:space="preserve">Stručni nadzor: građevinski, </w:t>
      </w:r>
      <w:proofErr w:type="spellStart"/>
      <w:r w:rsidRPr="003E444A">
        <w:t>elektro</w:t>
      </w:r>
      <w:proofErr w:type="spellEnd"/>
      <w:r w:rsidRPr="003E444A">
        <w:t xml:space="preserve"> nadzor te koordinator II zaštite na radu</w:t>
      </w:r>
    </w:p>
    <w:p w:rsidR="008A0085" w:rsidRPr="003E444A" w:rsidRDefault="008A0085" w:rsidP="00A22E02">
      <w:pPr>
        <w:jc w:val="both"/>
      </w:pPr>
      <w:r w:rsidRPr="003E444A">
        <w:t xml:space="preserve">Izvođač: Ag-projekt d.o.o., </w:t>
      </w:r>
      <w:proofErr w:type="spellStart"/>
      <w:r w:rsidRPr="003E444A">
        <w:t>Žuknica</w:t>
      </w:r>
      <w:proofErr w:type="spellEnd"/>
      <w:r w:rsidRPr="003E444A">
        <w:t xml:space="preserve"> 50, 51 221 </w:t>
      </w:r>
      <w:proofErr w:type="spellStart"/>
      <w:r w:rsidRPr="003E444A">
        <w:t>Kostrena</w:t>
      </w:r>
      <w:proofErr w:type="spellEnd"/>
    </w:p>
    <w:p w:rsidR="008A0085" w:rsidRPr="003E444A" w:rsidRDefault="008A0085" w:rsidP="00A22E02">
      <w:pPr>
        <w:jc w:val="both"/>
      </w:pPr>
      <w:r w:rsidRPr="003E444A">
        <w:t>Vrijednost Ugovorenih radova:</w:t>
      </w:r>
      <w:r w:rsidRPr="003E444A">
        <w:tab/>
      </w:r>
      <w:r w:rsidRPr="003E444A">
        <w:tab/>
      </w:r>
      <w:r w:rsidR="00B26F33">
        <w:rPr>
          <w:b/>
        </w:rPr>
        <w:t xml:space="preserve">172.500,00  kn </w:t>
      </w:r>
    </w:p>
    <w:p w:rsidR="008A0085" w:rsidRPr="003E444A" w:rsidRDefault="008A0085" w:rsidP="00A22E02">
      <w:pPr>
        <w:jc w:val="both"/>
        <w:rPr>
          <w:b/>
        </w:rPr>
      </w:pPr>
      <w:r w:rsidRPr="003E444A">
        <w:t>Izvedeni su radovi u vrijednosti od:</w:t>
      </w:r>
      <w:r w:rsidRPr="003E444A">
        <w:tab/>
      </w:r>
      <w:r w:rsidRPr="003E444A">
        <w:rPr>
          <w:b/>
        </w:rPr>
        <w:t xml:space="preserve"> </w:t>
      </w:r>
      <w:r>
        <w:rPr>
          <w:b/>
        </w:rPr>
        <w:tab/>
      </w:r>
      <w:r w:rsidR="00103628">
        <w:rPr>
          <w:b/>
        </w:rPr>
        <w:t xml:space="preserve">    </w:t>
      </w:r>
      <w:r w:rsidRPr="003E444A">
        <w:rPr>
          <w:b/>
        </w:rPr>
        <w:t>0,0</w:t>
      </w:r>
      <w:r w:rsidR="00B26F33">
        <w:rPr>
          <w:b/>
        </w:rPr>
        <w:t xml:space="preserve">0 kn </w:t>
      </w:r>
    </w:p>
    <w:p w:rsidR="008A0085" w:rsidRPr="003E444A" w:rsidRDefault="008A0085" w:rsidP="008A0085"/>
    <w:p w:rsidR="008A0085" w:rsidRPr="003E444A" w:rsidRDefault="008A0085" w:rsidP="002C2C66">
      <w:pPr>
        <w:widowControl/>
        <w:suppressAutoHyphens w:val="0"/>
        <w:autoSpaceDN/>
        <w:textAlignment w:val="auto"/>
        <w:rPr>
          <w:b/>
          <w:color w:val="000000"/>
          <w:szCs w:val="32"/>
        </w:rPr>
      </w:pPr>
      <w:r w:rsidRPr="003E444A">
        <w:rPr>
          <w:b/>
        </w:rPr>
        <w:t xml:space="preserve">Stručni nadzor za </w:t>
      </w:r>
      <w:r w:rsidRPr="003E444A">
        <w:rPr>
          <w:b/>
          <w:color w:val="000000"/>
          <w:szCs w:val="32"/>
        </w:rPr>
        <w:t>Rekonstrukciju i dogradnju dječjeg vrtića i jaslica „Carić“</w:t>
      </w:r>
    </w:p>
    <w:p w:rsidR="008A0085" w:rsidRPr="003E444A" w:rsidRDefault="008A0085" w:rsidP="00A22E02">
      <w:pPr>
        <w:jc w:val="both"/>
      </w:pPr>
      <w:r w:rsidRPr="003E444A">
        <w:t xml:space="preserve">Stručni nadzor: građevinski, </w:t>
      </w:r>
      <w:proofErr w:type="spellStart"/>
      <w:r w:rsidRPr="003E444A">
        <w:t>elektro</w:t>
      </w:r>
      <w:proofErr w:type="spellEnd"/>
      <w:r w:rsidRPr="003E444A">
        <w:t>, strojarski nadzor te koordinator II zaštite na radu</w:t>
      </w:r>
    </w:p>
    <w:p w:rsidR="008A0085" w:rsidRPr="003E444A" w:rsidRDefault="008A0085" w:rsidP="00A22E02">
      <w:pPr>
        <w:jc w:val="both"/>
      </w:pPr>
      <w:r w:rsidRPr="003E444A">
        <w:t>Izvođač: Ured ovlaštenog inženjera građevinarstva Neven šestan, Mate Sušnja 8, 51 000 Rijeka</w:t>
      </w:r>
    </w:p>
    <w:p w:rsidR="008A0085" w:rsidRPr="003E444A" w:rsidRDefault="008A0085" w:rsidP="00A22E02">
      <w:pPr>
        <w:jc w:val="both"/>
      </w:pPr>
      <w:r w:rsidRPr="003E444A">
        <w:t xml:space="preserve">Ugovor potpisan: 9. siječnja  2020. godine, </w:t>
      </w:r>
    </w:p>
    <w:p w:rsidR="008A0085" w:rsidRPr="003E444A" w:rsidRDefault="008A0085" w:rsidP="00A22E02">
      <w:pPr>
        <w:jc w:val="both"/>
      </w:pPr>
      <w:r w:rsidRPr="003E444A">
        <w:t>Vrijednost Ugovorenih radova:</w:t>
      </w:r>
      <w:r w:rsidRPr="003E444A">
        <w:tab/>
      </w:r>
      <w:r w:rsidRPr="003E444A">
        <w:tab/>
      </w:r>
      <w:r w:rsidR="00B26F33">
        <w:rPr>
          <w:b/>
        </w:rPr>
        <w:t xml:space="preserve">243.750,00 kn </w:t>
      </w:r>
    </w:p>
    <w:p w:rsidR="008A0085" w:rsidRPr="003E444A" w:rsidRDefault="008A0085" w:rsidP="00A22E02">
      <w:pPr>
        <w:jc w:val="both"/>
        <w:rPr>
          <w:b/>
        </w:rPr>
      </w:pPr>
      <w:r w:rsidRPr="003E444A">
        <w:t>Izvedeni su radovi u vrijednosti od:</w:t>
      </w:r>
      <w:r w:rsidRPr="003E444A">
        <w:tab/>
      </w:r>
      <w:r>
        <w:tab/>
      </w:r>
      <w:r w:rsidR="00103628">
        <w:t xml:space="preserve">           </w:t>
      </w:r>
      <w:r>
        <w:rPr>
          <w:b/>
        </w:rPr>
        <w:t xml:space="preserve">0,00 </w:t>
      </w:r>
      <w:r w:rsidR="00B26F33">
        <w:rPr>
          <w:b/>
        </w:rPr>
        <w:t xml:space="preserve">kn </w:t>
      </w:r>
    </w:p>
    <w:p w:rsidR="008A0085" w:rsidRPr="003E444A" w:rsidRDefault="008A0085" w:rsidP="008A0085">
      <w:pPr>
        <w:rPr>
          <w:b/>
          <w:sz w:val="28"/>
        </w:rPr>
      </w:pPr>
    </w:p>
    <w:p w:rsidR="008A0085" w:rsidRPr="003E444A" w:rsidRDefault="008A0085" w:rsidP="002C2C66">
      <w:pPr>
        <w:widowControl/>
        <w:suppressAutoHyphens w:val="0"/>
        <w:autoSpaceDN/>
        <w:textAlignment w:val="auto"/>
        <w:rPr>
          <w:b/>
        </w:rPr>
      </w:pPr>
      <w:r w:rsidRPr="003E444A">
        <w:rPr>
          <w:b/>
        </w:rPr>
        <w:t xml:space="preserve">Stručni </w:t>
      </w:r>
      <w:proofErr w:type="spellStart"/>
      <w:r w:rsidRPr="003E444A">
        <w:rPr>
          <w:b/>
        </w:rPr>
        <w:t>elektro</w:t>
      </w:r>
      <w:proofErr w:type="spellEnd"/>
      <w:r w:rsidRPr="003E444A">
        <w:rPr>
          <w:b/>
        </w:rPr>
        <w:t xml:space="preserve"> nadzor nad projektom pružanja energetske usluge u svrhu poboljšanja energetske učinkovitosti JR</w:t>
      </w:r>
    </w:p>
    <w:p w:rsidR="008A0085" w:rsidRPr="003E444A" w:rsidRDefault="008A0085" w:rsidP="00A22E02">
      <w:pPr>
        <w:jc w:val="both"/>
      </w:pPr>
      <w:r w:rsidRPr="003E444A">
        <w:t>Predmet nabave je stručni nadzor prilikom izvođenja radova na modernizaciji javne rasvjete. Cilj projekta je zamjena postojećih lampi sa led lampom te postizanje uštede tokom cijele godine.</w:t>
      </w:r>
    </w:p>
    <w:p w:rsidR="008A0085" w:rsidRPr="003E444A" w:rsidRDefault="002C2C66" w:rsidP="00A22E02">
      <w:pPr>
        <w:jc w:val="both"/>
      </w:pPr>
      <w:r>
        <w:t xml:space="preserve">Izvođač stručnog nadzora je </w:t>
      </w:r>
      <w:r w:rsidR="008A0085" w:rsidRPr="003E444A">
        <w:t xml:space="preserve"> PGT Škunca  d.o.o, Jurja </w:t>
      </w:r>
      <w:proofErr w:type="spellStart"/>
      <w:r w:rsidR="008A0085" w:rsidRPr="003E444A">
        <w:t>Šišgorića</w:t>
      </w:r>
      <w:proofErr w:type="spellEnd"/>
      <w:r w:rsidR="008A0085" w:rsidRPr="003E444A">
        <w:t xml:space="preserve"> 19, 10 090 Zagreb</w:t>
      </w:r>
    </w:p>
    <w:p w:rsidR="008A0085" w:rsidRPr="003E444A" w:rsidRDefault="008A0085" w:rsidP="00A22E02">
      <w:pPr>
        <w:jc w:val="both"/>
      </w:pPr>
      <w:r w:rsidRPr="003E444A">
        <w:t xml:space="preserve">Ugovor potpisan: 19. kolovoza 2019. </w:t>
      </w:r>
      <w:r w:rsidR="002C2C66">
        <w:t>g</w:t>
      </w:r>
      <w:r w:rsidRPr="003E444A">
        <w:t>odine</w:t>
      </w:r>
      <w:r w:rsidR="00A22E02">
        <w:t>. Rok izvođenja radova:</w:t>
      </w:r>
      <w:r w:rsidRPr="003E444A">
        <w:t xml:space="preserve"> 6 mjeseci od dana potpisa ugovora</w:t>
      </w:r>
      <w:r w:rsidR="00A22E02">
        <w:t>.</w:t>
      </w:r>
    </w:p>
    <w:p w:rsidR="008A0085" w:rsidRPr="003E444A" w:rsidRDefault="008A0085" w:rsidP="00A22E02">
      <w:pPr>
        <w:jc w:val="both"/>
      </w:pPr>
      <w:r w:rsidRPr="003E444A">
        <w:t>Vrijednost Ugovorenih radova:</w:t>
      </w:r>
      <w:r w:rsidRPr="003E444A">
        <w:tab/>
      </w:r>
      <w:r w:rsidRPr="003E444A">
        <w:tab/>
      </w:r>
      <w:r w:rsidR="00B26F33">
        <w:rPr>
          <w:b/>
        </w:rPr>
        <w:t>124.875,00 kn</w:t>
      </w:r>
    </w:p>
    <w:p w:rsidR="008A0085" w:rsidRPr="00A22E02" w:rsidRDefault="008A0085" w:rsidP="00A22E02">
      <w:pPr>
        <w:jc w:val="both"/>
        <w:rPr>
          <w:b/>
        </w:rPr>
      </w:pPr>
      <w:r w:rsidRPr="003E444A">
        <w:t>Izvedeni su radovi u vrijednosti od:</w:t>
      </w:r>
      <w:r w:rsidRPr="003E444A">
        <w:tab/>
      </w:r>
      <w:r>
        <w:tab/>
      </w:r>
      <w:r w:rsidR="00103628">
        <w:t xml:space="preserve">  </w:t>
      </w:r>
      <w:r w:rsidR="00B26F33">
        <w:rPr>
          <w:b/>
        </w:rPr>
        <w:t>41.208,75 kn</w:t>
      </w:r>
    </w:p>
    <w:p w:rsidR="008A0085" w:rsidRPr="00A22E02" w:rsidRDefault="008A0085" w:rsidP="00A22E02">
      <w:pPr>
        <w:autoSpaceDN/>
        <w:contextualSpacing/>
        <w:jc w:val="both"/>
        <w:rPr>
          <w:b/>
          <w:vanish/>
          <w:color w:val="000000"/>
        </w:rPr>
      </w:pPr>
    </w:p>
    <w:p w:rsidR="008A0085" w:rsidRPr="008C2D90" w:rsidRDefault="008A0085" w:rsidP="008C2D90">
      <w:pPr>
        <w:widowControl/>
        <w:suppressAutoHyphens w:val="0"/>
        <w:autoSpaceDN/>
        <w:contextualSpacing/>
        <w:jc w:val="both"/>
        <w:textAlignment w:val="auto"/>
        <w:rPr>
          <w:b/>
          <w:sz w:val="32"/>
          <w:szCs w:val="32"/>
        </w:rPr>
      </w:pPr>
      <w:r w:rsidRPr="003E444A">
        <w:rPr>
          <w:b/>
          <w:color w:val="000000"/>
        </w:rPr>
        <w:t xml:space="preserve">Stručni nadzor nad izvođenjem radova na uređenju i konačnom zatvaranju postojećeg odlagališta otpada Caska u Novalji,  Faza 6. - Izgradnja temeljnog </w:t>
      </w:r>
      <w:proofErr w:type="spellStart"/>
      <w:r w:rsidRPr="003E444A">
        <w:rPr>
          <w:b/>
          <w:color w:val="000000"/>
        </w:rPr>
        <w:t>brtvenog</w:t>
      </w:r>
      <w:proofErr w:type="spellEnd"/>
      <w:r w:rsidRPr="003E444A">
        <w:rPr>
          <w:b/>
          <w:color w:val="000000"/>
        </w:rPr>
        <w:t xml:space="preserve"> sustava između plohe za komunalni otpad i ugrađenog miješanog građevnog i komunalnog otpada  </w:t>
      </w:r>
    </w:p>
    <w:p w:rsidR="008A0085" w:rsidRPr="00A22E02" w:rsidRDefault="008A0085" w:rsidP="00A22E02">
      <w:pPr>
        <w:autoSpaceDN/>
        <w:rPr>
          <w:vanish/>
        </w:rPr>
      </w:pPr>
    </w:p>
    <w:p w:rsidR="008A0085" w:rsidRPr="003E444A" w:rsidRDefault="008A0085" w:rsidP="008C2D90">
      <w:pPr>
        <w:autoSpaceDN/>
      </w:pPr>
      <w:r w:rsidRPr="003E444A">
        <w:t>Stručni nadzor: građevinski, geodetski, koordinator II zaštite na radu</w:t>
      </w:r>
    </w:p>
    <w:p w:rsidR="008A0085" w:rsidRPr="003E444A" w:rsidRDefault="008A0085" w:rsidP="008A0085">
      <w:pPr>
        <w:rPr>
          <w:color w:val="000000"/>
        </w:rPr>
      </w:pPr>
      <w:r w:rsidRPr="003E444A">
        <w:t xml:space="preserve">Izvođač: Ured ovlaštenog inženjera građevinarstva Neven </w:t>
      </w:r>
      <w:r w:rsidR="008C2D90">
        <w:t>Š</w:t>
      </w:r>
      <w:r w:rsidRPr="003E444A">
        <w:t xml:space="preserve">estan, </w:t>
      </w:r>
      <w:hyperlink r:id="rId10" w:tgtFrame="_blank" w:history="1">
        <w:r w:rsidRPr="003E444A">
          <w:rPr>
            <w:rStyle w:val="Hiperveza"/>
            <w:color w:val="000000"/>
            <w:u w:val="none"/>
          </w:rPr>
          <w:t>Mate Sušnja 8</w:t>
        </w:r>
      </w:hyperlink>
      <w:r w:rsidRPr="003E444A">
        <w:rPr>
          <w:color w:val="000000"/>
        </w:rPr>
        <w:t>, 51 000 Rijeka</w:t>
      </w:r>
    </w:p>
    <w:p w:rsidR="008A0085" w:rsidRPr="003E444A" w:rsidRDefault="008A0085" w:rsidP="008A0085">
      <w:r w:rsidRPr="003E444A">
        <w:t xml:space="preserve">Ugovor potpisan: 09. siječnja 2020. godine, </w:t>
      </w:r>
    </w:p>
    <w:p w:rsidR="008A0085" w:rsidRPr="003E444A" w:rsidRDefault="008A0085" w:rsidP="008A0085">
      <w:r w:rsidRPr="003E444A">
        <w:t>Vrijednost Ugovorenih radova:</w:t>
      </w:r>
      <w:r w:rsidRPr="003E444A">
        <w:tab/>
      </w:r>
      <w:r w:rsidRPr="003E444A">
        <w:tab/>
      </w:r>
      <w:r w:rsidR="002C2C66">
        <w:rPr>
          <w:b/>
        </w:rPr>
        <w:t>143.750,00 kn</w:t>
      </w:r>
    </w:p>
    <w:p w:rsidR="008A0085" w:rsidRPr="003E444A" w:rsidRDefault="008A0085" w:rsidP="008A0085">
      <w:r w:rsidRPr="003E444A">
        <w:t>Izvedeni su radovi u vrijednosti od:</w:t>
      </w:r>
      <w:r w:rsidRPr="003E444A">
        <w:tab/>
      </w:r>
      <w:r>
        <w:tab/>
      </w:r>
      <w:r>
        <w:rPr>
          <w:b/>
        </w:rPr>
        <w:t>0,00</w:t>
      </w:r>
      <w:r w:rsidR="002C2C66">
        <w:rPr>
          <w:b/>
        </w:rPr>
        <w:t xml:space="preserve">kn </w:t>
      </w:r>
    </w:p>
    <w:p w:rsidR="008C2D90" w:rsidRDefault="008C2D90" w:rsidP="008C2D90">
      <w:pPr>
        <w:widowControl/>
        <w:suppressAutoHyphens w:val="0"/>
        <w:autoSpaceDN/>
        <w:textAlignment w:val="auto"/>
      </w:pPr>
    </w:p>
    <w:p w:rsidR="008A0085" w:rsidRPr="003E444A" w:rsidRDefault="008A0085" w:rsidP="008C2D90">
      <w:pPr>
        <w:widowControl/>
        <w:suppressAutoHyphens w:val="0"/>
        <w:autoSpaceDN/>
        <w:textAlignment w:val="auto"/>
      </w:pPr>
      <w:r w:rsidRPr="003E444A">
        <w:t>Projektantski nadzor</w:t>
      </w:r>
    </w:p>
    <w:p w:rsidR="008A0085" w:rsidRPr="003E444A" w:rsidRDefault="008A0085" w:rsidP="008A0085">
      <w:r w:rsidRPr="003E444A">
        <w:t xml:space="preserve">Izvođač: H-projekt d.o.o. </w:t>
      </w:r>
      <w:proofErr w:type="spellStart"/>
      <w:r w:rsidRPr="003E444A">
        <w:t>Horvaćanska</w:t>
      </w:r>
      <w:proofErr w:type="spellEnd"/>
      <w:r w:rsidRPr="003E444A">
        <w:t xml:space="preserve"> cesta 162, Zagreb</w:t>
      </w:r>
    </w:p>
    <w:p w:rsidR="008A0085" w:rsidRPr="003E444A" w:rsidRDefault="008A0085" w:rsidP="008A0085">
      <w:r w:rsidRPr="003E444A">
        <w:t>Ugovor potpisan: 07.siječanj. 2020. godine</w:t>
      </w:r>
    </w:p>
    <w:p w:rsidR="008A0085" w:rsidRPr="003E444A" w:rsidRDefault="008A0085" w:rsidP="008A0085">
      <w:r w:rsidRPr="003E444A">
        <w:t>Vrijednost Ugovorenih radova:</w:t>
      </w:r>
      <w:r w:rsidRPr="003E444A">
        <w:tab/>
      </w:r>
      <w:r w:rsidRPr="003E444A">
        <w:tab/>
      </w:r>
      <w:r w:rsidR="002C2C66">
        <w:rPr>
          <w:b/>
        </w:rPr>
        <w:t xml:space="preserve">37.500,00 kn </w:t>
      </w:r>
    </w:p>
    <w:p w:rsidR="008A0085" w:rsidRPr="003E444A" w:rsidRDefault="008A0085" w:rsidP="008A0085">
      <w:pPr>
        <w:rPr>
          <w:b/>
          <w:i/>
        </w:rPr>
      </w:pPr>
      <w:r w:rsidRPr="003E444A">
        <w:t>Izvedeni su radovi u vrijednosti od:</w:t>
      </w:r>
      <w:r w:rsidRPr="003E444A">
        <w:tab/>
      </w:r>
      <w:r>
        <w:tab/>
      </w:r>
      <w:r w:rsidRPr="003E444A">
        <w:rPr>
          <w:b/>
        </w:rPr>
        <w:t>0</w:t>
      </w:r>
      <w:r>
        <w:rPr>
          <w:b/>
        </w:rPr>
        <w:t xml:space="preserve">,00 </w:t>
      </w:r>
      <w:r w:rsidR="002C2C66">
        <w:rPr>
          <w:b/>
        </w:rPr>
        <w:t xml:space="preserve">kn </w:t>
      </w:r>
    </w:p>
    <w:p w:rsidR="002F5AA5" w:rsidRDefault="002F5AA5" w:rsidP="00C97304">
      <w:pPr>
        <w:pStyle w:val="Textbody"/>
        <w:jc w:val="both"/>
        <w:rPr>
          <w:rFonts w:cs="Times New Roman"/>
          <w:b/>
        </w:rPr>
      </w:pPr>
    </w:p>
    <w:p w:rsidR="00A22E02" w:rsidRDefault="00A22E02" w:rsidP="00C97304">
      <w:pPr>
        <w:pStyle w:val="Textbody"/>
        <w:jc w:val="both"/>
        <w:rPr>
          <w:rFonts w:cs="Times New Roman"/>
          <w:b/>
        </w:rPr>
      </w:pPr>
    </w:p>
    <w:p w:rsidR="003A2B81" w:rsidRPr="00C97304" w:rsidRDefault="00F07BA5" w:rsidP="00A22E02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4.</w:t>
      </w:r>
      <w:r w:rsidR="0008731A">
        <w:rPr>
          <w:rFonts w:cs="Times New Roman"/>
          <w:b/>
        </w:rPr>
        <w:t xml:space="preserve"> </w:t>
      </w:r>
      <w:r w:rsidR="00C97304">
        <w:rPr>
          <w:rFonts w:cs="Times New Roman"/>
          <w:b/>
        </w:rPr>
        <w:t>PROSTORNO PLANIRANJE</w:t>
      </w:r>
    </w:p>
    <w:p w:rsidR="003A2B81" w:rsidRPr="00A22E02" w:rsidRDefault="008C2D90" w:rsidP="003A2B81">
      <w:pPr>
        <w:spacing w:after="120"/>
        <w:jc w:val="both"/>
        <w:rPr>
          <w:b/>
        </w:rPr>
      </w:pPr>
      <w:r w:rsidRPr="00A22E02">
        <w:rPr>
          <w:b/>
        </w:rPr>
        <w:t>III. I</w:t>
      </w:r>
      <w:r w:rsidR="00D0516F" w:rsidRPr="00A22E02">
        <w:rPr>
          <w:b/>
        </w:rPr>
        <w:t xml:space="preserve">zmjene i dopune </w:t>
      </w:r>
      <w:r w:rsidRPr="00A22E02">
        <w:rPr>
          <w:b/>
        </w:rPr>
        <w:t>P</w:t>
      </w:r>
      <w:r w:rsidR="00D0516F" w:rsidRPr="00A22E02">
        <w:rPr>
          <w:b/>
        </w:rPr>
        <w:t xml:space="preserve">rostornog plana uređenja </w:t>
      </w:r>
      <w:r w:rsidRPr="00A22E02">
        <w:rPr>
          <w:b/>
        </w:rPr>
        <w:t>G</w:t>
      </w:r>
      <w:r w:rsidR="00D0516F" w:rsidRPr="00A22E02">
        <w:rPr>
          <w:b/>
        </w:rPr>
        <w:t xml:space="preserve">rada </w:t>
      </w:r>
      <w:r w:rsidRPr="00A22E02">
        <w:rPr>
          <w:b/>
        </w:rPr>
        <w:t>N</w:t>
      </w:r>
      <w:r w:rsidR="00D0516F" w:rsidRPr="00A22E02">
        <w:rPr>
          <w:b/>
        </w:rPr>
        <w:t>ovalje</w:t>
      </w:r>
    </w:p>
    <w:p w:rsidR="003A2B81" w:rsidRPr="00A22E02" w:rsidRDefault="003A2B81" w:rsidP="00AC3284">
      <w:pPr>
        <w:pStyle w:val="Uvuenotijeloteksta"/>
        <w:ind w:left="0"/>
        <w:jc w:val="both"/>
        <w:rPr>
          <w:szCs w:val="24"/>
        </w:rPr>
      </w:pPr>
      <w:r w:rsidRPr="00A22E02">
        <w:rPr>
          <w:szCs w:val="24"/>
        </w:rPr>
        <w:t xml:space="preserve">U izvještajnom  razdoblju Upravnom odjelu za graditeljstvo, zaštitu okoliša i prirode te komunalno gospodarstvo poslan zahtjev za davanje mišljenja o provedenoj strateškoj procjeni za III. Izmjene i dopune Prostornog plana uređenja Grada Novalje, </w:t>
      </w:r>
      <w:r w:rsidR="00AC3284" w:rsidRPr="00A22E02">
        <w:rPr>
          <w:rFonts w:cs="Arial"/>
          <w:szCs w:val="24"/>
        </w:rPr>
        <w:t>(</w:t>
      </w:r>
      <w:r w:rsidRPr="00A22E02">
        <w:rPr>
          <w:rFonts w:cs="Arial"/>
          <w:szCs w:val="24"/>
        </w:rPr>
        <w:t>u daljnjem tekstu:</w:t>
      </w:r>
      <w:r w:rsidRPr="00A22E02">
        <w:rPr>
          <w:szCs w:val="24"/>
        </w:rPr>
        <w:t xml:space="preserve"> III. Izmjene i dopune Plana</w:t>
      </w:r>
      <w:r w:rsidRPr="00A22E02">
        <w:rPr>
          <w:rFonts w:cs="Arial"/>
          <w:szCs w:val="24"/>
        </w:rPr>
        <w:t>).</w:t>
      </w:r>
      <w:r w:rsidR="00AC3284" w:rsidRPr="00A22E02">
        <w:rPr>
          <w:szCs w:val="24"/>
        </w:rPr>
        <w:t xml:space="preserve"> Zavod za prostorno uređenje LSŽ izdao je pozitivno na Konačni prijedlog III. Izmjena i dopuna Plana. Prema traženju Ministarstva </w:t>
      </w:r>
      <w:r w:rsidRPr="00A22E02">
        <w:rPr>
          <w:szCs w:val="24"/>
        </w:rPr>
        <w:t>graditeljstva i prostornog uređenja zatraženo je mišljenje Lučke uprave Novalja na Konačni prijedlog III. Izmjena i dopuna Plana.</w:t>
      </w:r>
    </w:p>
    <w:p w:rsidR="003A2B81" w:rsidRPr="00A22E02" w:rsidRDefault="003A2B81" w:rsidP="003A2B81">
      <w:pPr>
        <w:jc w:val="both"/>
      </w:pPr>
    </w:p>
    <w:p w:rsidR="003A2B81" w:rsidRPr="00A22E02" w:rsidRDefault="008C2D90" w:rsidP="003A2B81">
      <w:pPr>
        <w:spacing w:after="120"/>
        <w:jc w:val="both"/>
        <w:rPr>
          <w:b/>
        </w:rPr>
      </w:pPr>
      <w:r w:rsidRPr="00A22E02">
        <w:rPr>
          <w:b/>
        </w:rPr>
        <w:t xml:space="preserve">IV. Izmjene i dopune Prostornog plana uređenja Grada Novalje </w:t>
      </w:r>
    </w:p>
    <w:p w:rsidR="003A2B81" w:rsidRPr="00A22E02" w:rsidRDefault="003A2B81" w:rsidP="008C2D90">
      <w:pPr>
        <w:spacing w:after="120"/>
        <w:jc w:val="both"/>
      </w:pPr>
      <w:r w:rsidRPr="00A22E02">
        <w:t xml:space="preserve">Gradsko vijeće je donijelo Odluku o dopuni Odluke o izradi IV. Izmjena i dopuna Prostornog plana uređenja Grada Novalje </w:t>
      </w:r>
      <w:proofErr w:type="spellStart"/>
      <w:r w:rsidRPr="00A22E02">
        <w:t>Novalje</w:t>
      </w:r>
      <w:proofErr w:type="spellEnd"/>
      <w:r w:rsidRPr="00A22E02">
        <w:t xml:space="preserve"> (“Županijski glasnik” Ličko-senjske županije broj 10/19).03. prosinca 2019. godine </w:t>
      </w:r>
      <w:r w:rsidR="00AC3284" w:rsidRPr="00A22E02">
        <w:t xml:space="preserve">utvrđen je prijedlog </w:t>
      </w:r>
      <w:r w:rsidRPr="00A22E02">
        <w:t xml:space="preserve"> IV. Izmjena i dopuna Prostornog plana uređenja Grada Novalje </w:t>
      </w:r>
      <w:proofErr w:type="spellStart"/>
      <w:r w:rsidRPr="00A22E02">
        <w:t>Novalje</w:t>
      </w:r>
      <w:proofErr w:type="spellEnd"/>
      <w:r w:rsidRPr="00A22E02">
        <w:t xml:space="preserve">, </w:t>
      </w:r>
      <w:r w:rsidR="00AC3284" w:rsidRPr="00A22E02">
        <w:t>(</w:t>
      </w:r>
      <w:r w:rsidRPr="00A22E02">
        <w:t>u daljnjem tekstu: IV. Izmjene i dopune Plana)  koje se upućuju na javnu raspravu.</w:t>
      </w:r>
    </w:p>
    <w:p w:rsidR="003A2B81" w:rsidRPr="00A22E02" w:rsidRDefault="003A2B81" w:rsidP="003A2B81">
      <w:pPr>
        <w:jc w:val="both"/>
      </w:pPr>
      <w:r w:rsidRPr="00A22E02">
        <w:t xml:space="preserve">Javna rasprava o Prijedlogu IV. Izmjena i dopuna Plana trajala je od 09. prosinca 2019. godine do 07. siječnja 2020. godine. Javno izlaganje je održano 19. prosinca 2019. godine. </w:t>
      </w:r>
    </w:p>
    <w:p w:rsidR="003A2B81" w:rsidRPr="00A22E02" w:rsidRDefault="003A2B81" w:rsidP="003A2B81">
      <w:pPr>
        <w:jc w:val="both"/>
      </w:pPr>
    </w:p>
    <w:p w:rsidR="003A2B81" w:rsidRPr="00A22E02" w:rsidRDefault="008C2D90" w:rsidP="003A2B81">
      <w:pPr>
        <w:spacing w:after="120"/>
        <w:jc w:val="both"/>
        <w:rPr>
          <w:b/>
        </w:rPr>
      </w:pPr>
      <w:r w:rsidRPr="00A22E02">
        <w:rPr>
          <w:b/>
        </w:rPr>
        <w:t>II. Izmjene i dopune Urbanističkog plana uređenja naselja Stara Novalja</w:t>
      </w:r>
    </w:p>
    <w:p w:rsidR="003A2B81" w:rsidRPr="00A22E02" w:rsidRDefault="003A2B81" w:rsidP="00AC3284">
      <w:pPr>
        <w:spacing w:after="120"/>
        <w:jc w:val="both"/>
      </w:pPr>
      <w:r w:rsidRPr="00A22E02">
        <w:t>15. listopada 2019. godine</w:t>
      </w:r>
      <w:r w:rsidR="00AC3284" w:rsidRPr="00A22E02">
        <w:t xml:space="preserve"> utvrđen je  Konačni  prijedlog</w:t>
      </w:r>
      <w:r w:rsidRPr="00A22E02">
        <w:t xml:space="preserve"> II. Izmjena i dopuna Urbanističkog plana uređenja</w:t>
      </w:r>
      <w:r w:rsidR="00AC3284" w:rsidRPr="00A22E02">
        <w:t xml:space="preserve"> naselja Stara Novalja. U</w:t>
      </w:r>
      <w:r w:rsidRPr="00A22E02">
        <w:t xml:space="preserve"> skladu sa člankom 108. stavkom 1. Zakona dostavio Konačni prijedlog II. Izmjena i dopuna Urbanističkog plana uređenja naselja Stara Novalja na ishođenje suglasnosti u Ministarstvo graditeljstva i prostornog uređenja.</w:t>
      </w:r>
    </w:p>
    <w:p w:rsidR="003A2B81" w:rsidRPr="00A22E02" w:rsidRDefault="003A2B81" w:rsidP="003A2B81">
      <w:pPr>
        <w:jc w:val="both"/>
      </w:pPr>
    </w:p>
    <w:p w:rsidR="003A2B81" w:rsidRPr="00A22E02" w:rsidRDefault="008C2D90" w:rsidP="003A2B81">
      <w:pPr>
        <w:jc w:val="both"/>
        <w:rPr>
          <w:b/>
        </w:rPr>
      </w:pPr>
      <w:r w:rsidRPr="00A22E02">
        <w:rPr>
          <w:b/>
        </w:rPr>
        <w:t xml:space="preserve">Izmjene i dopune Urbanističkog plana uređenja naselja </w:t>
      </w:r>
      <w:proofErr w:type="spellStart"/>
      <w:r w:rsidRPr="00A22E02">
        <w:rPr>
          <w:b/>
        </w:rPr>
        <w:t>Jakišnica</w:t>
      </w:r>
      <w:proofErr w:type="spellEnd"/>
      <w:r w:rsidRPr="00A22E02">
        <w:rPr>
          <w:b/>
        </w:rPr>
        <w:t xml:space="preserve"> (</w:t>
      </w:r>
      <w:proofErr w:type="spellStart"/>
      <w:r w:rsidRPr="00A22E02">
        <w:rPr>
          <w:b/>
        </w:rPr>
        <w:t>Jakišnica</w:t>
      </w:r>
      <w:proofErr w:type="spellEnd"/>
      <w:r w:rsidRPr="00A22E02">
        <w:rPr>
          <w:b/>
        </w:rPr>
        <w:t xml:space="preserve">, </w:t>
      </w:r>
      <w:proofErr w:type="spellStart"/>
      <w:r w:rsidRPr="00A22E02">
        <w:rPr>
          <w:b/>
        </w:rPr>
        <w:t>Gager</w:t>
      </w:r>
      <w:proofErr w:type="spellEnd"/>
      <w:r w:rsidRPr="00A22E02">
        <w:rPr>
          <w:b/>
        </w:rPr>
        <w:t xml:space="preserve">, </w:t>
      </w:r>
      <w:proofErr w:type="spellStart"/>
      <w:r w:rsidRPr="00A22E02">
        <w:rPr>
          <w:b/>
        </w:rPr>
        <w:t>Stanišće</w:t>
      </w:r>
      <w:proofErr w:type="spellEnd"/>
      <w:r w:rsidRPr="00A22E02">
        <w:rPr>
          <w:b/>
        </w:rPr>
        <w:t>)</w:t>
      </w:r>
    </w:p>
    <w:p w:rsidR="003A2B81" w:rsidRPr="00A22E02" w:rsidRDefault="003A2B81" w:rsidP="003A2B81">
      <w:pPr>
        <w:rPr>
          <w:b/>
        </w:rPr>
      </w:pPr>
    </w:p>
    <w:p w:rsidR="003A2B81" w:rsidRPr="00A22E02" w:rsidRDefault="003A2B81" w:rsidP="003A2B81">
      <w:pPr>
        <w:spacing w:after="120"/>
        <w:jc w:val="both"/>
      </w:pPr>
      <w:r w:rsidRPr="00A22E02">
        <w:t xml:space="preserve">13. studenoga 2019. godine </w:t>
      </w:r>
      <w:r w:rsidR="00A22E02">
        <w:t xml:space="preserve">upućen je </w:t>
      </w:r>
      <w:r w:rsidRPr="00A22E02">
        <w:t xml:space="preserve">dopis prema Upravnom odjelu za zaštitu okoliša i prirode LSŽ da izda mišljenje o potrebi provedbe postupka ocjene o potrebi strateške procjene za dopunu Odluke o izradi Izmjena i dopuna Urbanističkog plana uređenja naselja </w:t>
      </w:r>
      <w:proofErr w:type="spellStart"/>
      <w:r w:rsidRPr="00A22E02">
        <w:t>Jakišnica</w:t>
      </w:r>
      <w:proofErr w:type="spellEnd"/>
      <w:r w:rsidRPr="00A22E02">
        <w:t xml:space="preserve"> (</w:t>
      </w:r>
      <w:proofErr w:type="spellStart"/>
      <w:r w:rsidRPr="00A22E02">
        <w:t>Jakišnica</w:t>
      </w:r>
      <w:proofErr w:type="spellEnd"/>
      <w:r w:rsidRPr="00A22E02">
        <w:t xml:space="preserve">, </w:t>
      </w:r>
      <w:proofErr w:type="spellStart"/>
      <w:r w:rsidRPr="00A22E02">
        <w:t>Gager</w:t>
      </w:r>
      <w:proofErr w:type="spellEnd"/>
      <w:r w:rsidRPr="00A22E02">
        <w:t xml:space="preserve">, </w:t>
      </w:r>
      <w:proofErr w:type="spellStart"/>
      <w:r w:rsidRPr="00A22E02">
        <w:t>Stanišće</w:t>
      </w:r>
      <w:proofErr w:type="spellEnd"/>
      <w:r w:rsidRPr="00A22E02">
        <w:t>), (-u daljnjem tekstu: Izmjene i dopune Plana).</w:t>
      </w:r>
    </w:p>
    <w:p w:rsidR="003A2B81" w:rsidRPr="00A22E02" w:rsidRDefault="003A2B81" w:rsidP="003A2B81">
      <w:pPr>
        <w:spacing w:after="120"/>
        <w:jc w:val="both"/>
      </w:pPr>
      <w:r w:rsidRPr="00A22E02">
        <w:t>14. studenoga 2019. godine zaprimljeno Mišljenje od Upravnog odjela za zaštitu okoliša i prirode LSŽ da nije potrebno provesti postupak ocjene o potrebi strateške procjene za dopunu Odluke o izradi Izmjena i dopuna Plana.</w:t>
      </w:r>
    </w:p>
    <w:p w:rsidR="003A2B81" w:rsidRPr="00A22E02" w:rsidRDefault="003A2B81" w:rsidP="003A2B81">
      <w:pPr>
        <w:spacing w:after="120"/>
        <w:jc w:val="both"/>
      </w:pPr>
      <w:r w:rsidRPr="00A22E02">
        <w:t>21. studenoga 2019. godine Gradsko vijeće je donijelo Odluku o dopuni Odluke o izradi Izmjena i dopuna Plana ("Županijski glasnik" Ličko-senjske županije broj 32/19)</w:t>
      </w:r>
      <w:r w:rsidR="00AC3284" w:rsidRPr="00A22E02">
        <w:t xml:space="preserve">. Utvrđen je </w:t>
      </w:r>
      <w:r w:rsidRPr="00A22E02">
        <w:t xml:space="preserve"> Prijedlog</w:t>
      </w:r>
      <w:r w:rsidR="00AC3284" w:rsidRPr="00A22E02">
        <w:t xml:space="preserve"> </w:t>
      </w:r>
      <w:r w:rsidRPr="00A22E02">
        <w:t>Izmjena i dopuna Plana koji se upućuje na javnu raspravu.</w:t>
      </w:r>
    </w:p>
    <w:p w:rsidR="003A2B81" w:rsidRPr="00A22E02" w:rsidRDefault="003A2B81" w:rsidP="003A2B81">
      <w:pPr>
        <w:jc w:val="both"/>
      </w:pPr>
      <w:r w:rsidRPr="00A22E02">
        <w:t>Javna rasprava o Prijedlogu Izmjena i dopuna Plana trajala je od 18. prosinca do 27. prosinca 2019. godine. Javno izlaganje je održano 19. prosinca 2019. godine.</w:t>
      </w:r>
    </w:p>
    <w:p w:rsidR="00F07BA5" w:rsidRPr="00A22E02" w:rsidRDefault="00F07BA5" w:rsidP="003A2B81">
      <w:pPr>
        <w:spacing w:after="120"/>
        <w:jc w:val="both"/>
        <w:rPr>
          <w:b/>
        </w:rPr>
      </w:pPr>
    </w:p>
    <w:p w:rsidR="008C2D90" w:rsidRPr="00A22E02" w:rsidRDefault="00400507" w:rsidP="003A2B81">
      <w:pPr>
        <w:spacing w:after="120"/>
        <w:jc w:val="both"/>
        <w:rPr>
          <w:b/>
        </w:rPr>
      </w:pPr>
      <w:r w:rsidRPr="00A22E02">
        <w:rPr>
          <w:b/>
        </w:rPr>
        <w:t xml:space="preserve">Urbanistički plan uređenja dijela poduzetničke zone </w:t>
      </w:r>
      <w:proofErr w:type="spellStart"/>
      <w:r w:rsidRPr="00A22E02">
        <w:rPr>
          <w:b/>
        </w:rPr>
        <w:t>Čiponjac</w:t>
      </w:r>
      <w:proofErr w:type="spellEnd"/>
      <w:r w:rsidRPr="00A22E02">
        <w:rPr>
          <w:b/>
        </w:rPr>
        <w:t xml:space="preserve"> </w:t>
      </w:r>
    </w:p>
    <w:p w:rsidR="003A2B81" w:rsidRPr="00A22E02" w:rsidRDefault="00AC3284" w:rsidP="003A2B81">
      <w:pPr>
        <w:spacing w:after="120"/>
        <w:jc w:val="both"/>
        <w:rPr>
          <w:b/>
        </w:rPr>
      </w:pPr>
      <w:r w:rsidRPr="00A22E02">
        <w:t xml:space="preserve">U izvještajnom razdoblju </w:t>
      </w:r>
      <w:r w:rsidR="003A2B81" w:rsidRPr="00A22E02">
        <w:t>utvrđ</w:t>
      </w:r>
      <w:r w:rsidRPr="00A22E02">
        <w:t>en je  Prijedlog</w:t>
      </w:r>
      <w:r w:rsidR="003A2B81" w:rsidRPr="00A22E02">
        <w:t xml:space="preserve"> Urbanističkog plana uređenja dijela poduzetničke zone </w:t>
      </w:r>
      <w:proofErr w:type="spellStart"/>
      <w:r w:rsidR="003A2B81" w:rsidRPr="00A22E02">
        <w:t>Čiponjac</w:t>
      </w:r>
      <w:proofErr w:type="spellEnd"/>
      <w:r w:rsidR="003A2B81" w:rsidRPr="00A22E02">
        <w:t>, koji se upućuje na javnu raspravu.</w:t>
      </w:r>
    </w:p>
    <w:p w:rsidR="003A2B81" w:rsidRPr="00A22E02" w:rsidRDefault="003A2B81" w:rsidP="003A2B81">
      <w:pPr>
        <w:jc w:val="both"/>
      </w:pPr>
      <w:r w:rsidRPr="00A22E02">
        <w:t>Javna rasprava o Prijedlog</w:t>
      </w:r>
      <w:r w:rsidR="00A22E02" w:rsidRPr="00A22E02">
        <w:t>u</w:t>
      </w:r>
      <w:r w:rsidRPr="00A22E02">
        <w:t xml:space="preserve"> Plana trajala je od 28. studenoga do 27. prosinca 2019. godine. Javno izlaganje je održano 19. prosinca 2019. godine.</w:t>
      </w:r>
    </w:p>
    <w:p w:rsidR="00A7779F" w:rsidRPr="00A22E02" w:rsidRDefault="00A7779F" w:rsidP="003A2B81">
      <w:pPr>
        <w:spacing w:after="120"/>
        <w:jc w:val="both"/>
        <w:rPr>
          <w:b/>
        </w:rPr>
      </w:pPr>
    </w:p>
    <w:p w:rsidR="003A2B81" w:rsidRPr="00A22E02" w:rsidRDefault="003A2B81" w:rsidP="003A2B81">
      <w:pPr>
        <w:spacing w:after="120"/>
        <w:jc w:val="both"/>
        <w:rPr>
          <w:b/>
        </w:rPr>
      </w:pPr>
      <w:r w:rsidRPr="00A22E02">
        <w:rPr>
          <w:b/>
        </w:rPr>
        <w:t xml:space="preserve">III. </w:t>
      </w:r>
      <w:r w:rsidR="00D0516F" w:rsidRPr="00A22E02">
        <w:rPr>
          <w:b/>
        </w:rPr>
        <w:t>I</w:t>
      </w:r>
      <w:r w:rsidR="00400507" w:rsidRPr="00A22E02">
        <w:rPr>
          <w:b/>
        </w:rPr>
        <w:t xml:space="preserve">zmjene i dopune Detaljnog plana uređenja poduzetničke zone </w:t>
      </w:r>
      <w:proofErr w:type="spellStart"/>
      <w:r w:rsidR="00400507" w:rsidRPr="00A22E02">
        <w:rPr>
          <w:b/>
        </w:rPr>
        <w:t>Čiponjac</w:t>
      </w:r>
      <w:proofErr w:type="spellEnd"/>
    </w:p>
    <w:p w:rsidR="003A2B81" w:rsidRPr="00A22E02" w:rsidRDefault="003A2B81" w:rsidP="003A2B81">
      <w:pPr>
        <w:spacing w:after="120"/>
        <w:jc w:val="both"/>
      </w:pPr>
      <w:r w:rsidRPr="00A22E02">
        <w:t>10. prosinca 2019. godine  gradonačelnik</w:t>
      </w:r>
      <w:r w:rsidR="00AC3284" w:rsidRPr="00A22E02">
        <w:t xml:space="preserve"> je  utvrdio</w:t>
      </w:r>
      <w:r w:rsidRPr="00A22E02">
        <w:t xml:space="preserve"> </w:t>
      </w:r>
      <w:r w:rsidR="00AC3284" w:rsidRPr="00A22E02">
        <w:t>Prijedlog</w:t>
      </w:r>
      <w:r w:rsidRPr="00A22E02">
        <w:t xml:space="preserve"> III. Izmjena i dopuna Detaljnog plana uređenja poduzetničke zone </w:t>
      </w:r>
      <w:proofErr w:type="spellStart"/>
      <w:r w:rsidRPr="00A22E02">
        <w:t>Čiponjac</w:t>
      </w:r>
      <w:proofErr w:type="spellEnd"/>
      <w:r w:rsidRPr="00A22E02">
        <w:t>, koji se upućuje na javnu raspravu.</w:t>
      </w:r>
    </w:p>
    <w:p w:rsidR="003A2B81" w:rsidRPr="00A22E02" w:rsidRDefault="003A2B81" w:rsidP="003A2B81">
      <w:pPr>
        <w:jc w:val="both"/>
      </w:pPr>
      <w:r w:rsidRPr="00A22E02">
        <w:t>Javna rasprava o Prijedlogu Plana trajala je od 16. prosinca do 23. prosinca 2019. godine. Javno izlaganje je održano 19. prosinca 2019. godine.</w:t>
      </w:r>
    </w:p>
    <w:p w:rsidR="003A2B81" w:rsidRPr="00A22E02" w:rsidRDefault="003A2B81" w:rsidP="003A2B81">
      <w:pPr>
        <w:jc w:val="both"/>
      </w:pPr>
    </w:p>
    <w:p w:rsidR="00400507" w:rsidRPr="00A22E02" w:rsidRDefault="00400507" w:rsidP="003A2B81">
      <w:pPr>
        <w:spacing w:after="120"/>
        <w:jc w:val="both"/>
        <w:rPr>
          <w:b/>
        </w:rPr>
      </w:pPr>
      <w:r w:rsidRPr="00A22E02">
        <w:rPr>
          <w:b/>
        </w:rPr>
        <w:t xml:space="preserve">Urbanistički plan uređenja Solarnog parka Zaglava </w:t>
      </w:r>
    </w:p>
    <w:p w:rsidR="003A2B81" w:rsidRPr="00A22E02" w:rsidRDefault="003A2B81" w:rsidP="003A2B81">
      <w:pPr>
        <w:spacing w:after="120"/>
        <w:jc w:val="both"/>
        <w:rPr>
          <w:b/>
        </w:rPr>
      </w:pPr>
      <w:r w:rsidRPr="00A22E02">
        <w:t xml:space="preserve">Od 11. lipnja do 10. srpnja 2019. godine </w:t>
      </w:r>
      <w:r w:rsidR="00AC3284" w:rsidRPr="00A22E02">
        <w:t xml:space="preserve">trajala je </w:t>
      </w:r>
      <w:r w:rsidRPr="00A22E02">
        <w:t>dostava mišljenja nadležnih tijela kroz postupak ocjene o potrebi strateške procjene utjecaja Urbanističkog plana uređenja Solarnog parka Zaglava na okoliš.</w:t>
      </w:r>
    </w:p>
    <w:p w:rsidR="008C2D90" w:rsidRPr="00A22E02" w:rsidRDefault="003A2B81" w:rsidP="00B26F33">
      <w:pPr>
        <w:spacing w:after="240"/>
        <w:jc w:val="both"/>
      </w:pPr>
      <w:r w:rsidRPr="00A22E02">
        <w:t xml:space="preserve">18. listopada 2019. godine zaprimljeno </w:t>
      </w:r>
      <w:r w:rsidR="00B26F33" w:rsidRPr="00A22E02">
        <w:t xml:space="preserve">je </w:t>
      </w:r>
      <w:r w:rsidRPr="00A22E02">
        <w:t xml:space="preserve">Mišljenje Upravnog odjela za graditeljstvo, zaštitu okoliša i prirode te komunalno gospodarstvo Ličko-senjske županije da za Urbanistički plan uređenja Solarnog parka Zaglava, </w:t>
      </w:r>
      <w:r w:rsidR="00B26F33" w:rsidRPr="00A22E02">
        <w:t>(</w:t>
      </w:r>
      <w:r w:rsidRPr="00A22E02">
        <w:t>u daljnjem tekstu: Plan) nije potrebno provesti postupak strateš</w:t>
      </w:r>
      <w:r w:rsidR="00AC3284" w:rsidRPr="00A22E02">
        <w:t xml:space="preserve">ke procjene utjecaja na okoliš. U izvještajnom razdoblju zatraženo je mišljenje o potrebi strateške procjene utjecaja na okoliš od </w:t>
      </w:r>
      <w:r w:rsidRPr="00A22E02">
        <w:t xml:space="preserve"> Upravnog odjela za graditeljstvo, zaštitu okoliša i prirode te komunalno gospodarstvo Ličko-senjske županije da je postupak  ocjene o potrebi strateške procjene utjecaja Plana na okoliš proveden u skladu sa Zakonom te da Grad Novalja može nastaviti s predmetnim postupanjem.</w:t>
      </w:r>
      <w:r w:rsidR="00B26F33" w:rsidRPr="00A22E02">
        <w:t xml:space="preserve"> </w:t>
      </w:r>
      <w:r w:rsidR="00AC3284" w:rsidRPr="00A22E02">
        <w:t xml:space="preserve">Na sjednici održanoj </w:t>
      </w:r>
      <w:r w:rsidRPr="00A22E02">
        <w:t xml:space="preserve">24. listopada 2019. godine Gradsko vijeće je donijelo Odluku o </w:t>
      </w:r>
      <w:r w:rsidRPr="00A22E02">
        <w:lastRenderedPageBreak/>
        <w:t>izradi Urbanističkog plana uređenja Solarnog parka Zaglava ("Županijski glasnik" Ličko-senjske županije broj</w:t>
      </w:r>
      <w:r w:rsidR="00F0415F" w:rsidRPr="00A22E02">
        <w:t xml:space="preserve"> 28/19) te je ona dostavljena javnopravnim tijelima.</w:t>
      </w:r>
    </w:p>
    <w:p w:rsidR="003A2B81" w:rsidRPr="00C9714A" w:rsidRDefault="00400507" w:rsidP="00A22E02">
      <w:pPr>
        <w:spacing w:after="120"/>
        <w:jc w:val="both"/>
        <w:rPr>
          <w:b/>
        </w:rPr>
      </w:pPr>
      <w:r>
        <w:rPr>
          <w:b/>
        </w:rPr>
        <w:t>U</w:t>
      </w:r>
      <w:r w:rsidRPr="00C9714A">
        <w:rPr>
          <w:b/>
        </w:rPr>
        <w:t xml:space="preserve">rbanistički plan uređenja plaže </w:t>
      </w:r>
      <w:proofErr w:type="spellStart"/>
      <w:r>
        <w:rPr>
          <w:b/>
        </w:rPr>
        <w:t>Z</w:t>
      </w:r>
      <w:r w:rsidRPr="00C9714A">
        <w:rPr>
          <w:b/>
        </w:rPr>
        <w:t>rće</w:t>
      </w:r>
      <w:proofErr w:type="spellEnd"/>
      <w:r w:rsidRPr="00C9714A">
        <w:rPr>
          <w:b/>
        </w:rPr>
        <w:t xml:space="preserve"> sa turističkim punktom </w:t>
      </w:r>
      <w:r>
        <w:rPr>
          <w:b/>
        </w:rPr>
        <w:t>T</w:t>
      </w:r>
      <w:r w:rsidRPr="00C9714A">
        <w:rPr>
          <w:b/>
        </w:rPr>
        <w:t xml:space="preserve">4 </w:t>
      </w:r>
    </w:p>
    <w:p w:rsidR="003A2B81" w:rsidRPr="00C9714A" w:rsidRDefault="003A2B81" w:rsidP="00A22E02">
      <w:pPr>
        <w:spacing w:after="120"/>
        <w:jc w:val="both"/>
      </w:pPr>
      <w:r w:rsidRPr="00C9714A">
        <w:t xml:space="preserve">03. listopada 2019. godine od Upravnog odjela za graditeljstvo, zaštitu okoliša i prirode te komunalno gospodarstvo LSŽ zatraženo mišljenje o potrebi provedbe postupka ocjene o potrebi strateške procjene utjecaja na okoliš </w:t>
      </w:r>
      <w:r w:rsidRPr="00175018">
        <w:t xml:space="preserve">Urbanističkog plana uređenja </w:t>
      </w:r>
      <w:r w:rsidRPr="00C9714A">
        <w:t>plaže</w:t>
      </w:r>
      <w:r>
        <w:t xml:space="preserve"> </w:t>
      </w:r>
      <w:proofErr w:type="spellStart"/>
      <w:r>
        <w:t>Zrće</w:t>
      </w:r>
      <w:proofErr w:type="spellEnd"/>
      <w:r>
        <w:t xml:space="preserve"> s turističkim punktom T4,</w:t>
      </w:r>
      <w:r w:rsidRPr="00524F40">
        <w:t xml:space="preserve"> </w:t>
      </w:r>
      <w:r w:rsidRPr="00524F40">
        <w:rPr>
          <w:sz w:val="22"/>
          <w:szCs w:val="22"/>
        </w:rPr>
        <w:t>(-u daljnjem tekstu:</w:t>
      </w:r>
      <w:r w:rsidRPr="002C4CBF">
        <w:t xml:space="preserve"> </w:t>
      </w:r>
      <w:r>
        <w:t>Plan</w:t>
      </w:r>
      <w:r w:rsidR="00F0415F">
        <w:rPr>
          <w:sz w:val="22"/>
          <w:szCs w:val="22"/>
        </w:rPr>
        <w:t xml:space="preserve">) te je ishođeno mišljenje da nije </w:t>
      </w:r>
      <w:r w:rsidR="00F0415F" w:rsidRPr="00C9714A">
        <w:t xml:space="preserve">potrebno provesti stratešku procjenu utjecaja </w:t>
      </w:r>
      <w:r w:rsidR="00F0415F">
        <w:t>Plana na okoliš.</w:t>
      </w:r>
    </w:p>
    <w:p w:rsidR="003A2B81" w:rsidRPr="00C9714A" w:rsidRDefault="00F0415F" w:rsidP="003A2B81">
      <w:pPr>
        <w:jc w:val="both"/>
      </w:pPr>
      <w:r>
        <w:t xml:space="preserve">Na sjednici Gradskog vijeća </w:t>
      </w:r>
      <w:r w:rsidR="003A2B81" w:rsidRPr="00C9714A">
        <w:t xml:space="preserve">24. listopada 2019. godine donesena </w:t>
      </w:r>
      <w:r w:rsidR="00A22E02">
        <w:t xml:space="preserve">je </w:t>
      </w:r>
      <w:r w:rsidR="003A2B81" w:rsidRPr="00C9714A">
        <w:t>Odluka o izradi</w:t>
      </w:r>
      <w:r w:rsidR="003A2B81" w:rsidRPr="0072229E">
        <w:t xml:space="preserve"> </w:t>
      </w:r>
      <w:r w:rsidR="003A2B81" w:rsidRPr="00175018">
        <w:t>Urbanističkog plana uređenja</w:t>
      </w:r>
      <w:r w:rsidR="003A2B81" w:rsidRPr="00C9714A">
        <w:t xml:space="preserve"> plaže </w:t>
      </w:r>
      <w:proofErr w:type="spellStart"/>
      <w:r w:rsidR="003A2B81" w:rsidRPr="00C9714A">
        <w:t>Zrće</w:t>
      </w:r>
      <w:proofErr w:type="spellEnd"/>
      <w:r w:rsidR="003A2B81" w:rsidRPr="00C9714A">
        <w:t xml:space="preserve"> s turističkim punktom T4 (“Županijski glasnik” Ličko-senjske županije broj 28/19).</w:t>
      </w:r>
    </w:p>
    <w:p w:rsidR="003A2B81" w:rsidRPr="00C9714A" w:rsidRDefault="003A2B81" w:rsidP="003A2B81">
      <w:pPr>
        <w:jc w:val="both"/>
      </w:pPr>
    </w:p>
    <w:p w:rsidR="003A2B81" w:rsidRPr="00C9714A" w:rsidRDefault="00400507" w:rsidP="003A2B81">
      <w:pPr>
        <w:jc w:val="both"/>
        <w:rPr>
          <w:b/>
        </w:rPr>
      </w:pPr>
      <w:r>
        <w:rPr>
          <w:b/>
        </w:rPr>
        <w:t>U</w:t>
      </w:r>
      <w:r w:rsidRPr="00C9714A">
        <w:rPr>
          <w:b/>
        </w:rPr>
        <w:t xml:space="preserve">rbanistički plan uređenja </w:t>
      </w:r>
      <w:r w:rsidR="008C2D90">
        <w:rPr>
          <w:b/>
        </w:rPr>
        <w:t>l</w:t>
      </w:r>
      <w:r w:rsidRPr="00C9714A">
        <w:rPr>
          <w:b/>
        </w:rPr>
        <w:t>uke otvorene za javni pro</w:t>
      </w:r>
      <w:r>
        <w:rPr>
          <w:b/>
        </w:rPr>
        <w:t xml:space="preserve">met županijskog značaja – luka </w:t>
      </w:r>
      <w:proofErr w:type="spellStart"/>
      <w:r>
        <w:rPr>
          <w:b/>
        </w:rPr>
        <w:t>D</w:t>
      </w:r>
      <w:r w:rsidRPr="00C9714A">
        <w:rPr>
          <w:b/>
        </w:rPr>
        <w:t>rljanda</w:t>
      </w:r>
      <w:proofErr w:type="spellEnd"/>
    </w:p>
    <w:p w:rsidR="003A2B81" w:rsidRPr="00C9714A" w:rsidRDefault="003A2B81" w:rsidP="003A2B81">
      <w:pPr>
        <w:spacing w:after="120"/>
        <w:jc w:val="both"/>
      </w:pPr>
      <w:r w:rsidRPr="00C9714A">
        <w:t xml:space="preserve">31. srpnja 2019. godine Zaključak gradonačelnika o utvrđivanju Prijedloga </w:t>
      </w:r>
      <w:r w:rsidRPr="00175018">
        <w:t xml:space="preserve">Urbanističkog plana uređenja </w:t>
      </w:r>
      <w:r w:rsidRPr="00C9714A">
        <w:t xml:space="preserve">luke otvorene za javni promet županijskog </w:t>
      </w:r>
      <w:r>
        <w:t>značaja-</w:t>
      </w:r>
      <w:r w:rsidRPr="00C9714A">
        <w:t xml:space="preserve">luka </w:t>
      </w:r>
      <w:proofErr w:type="spellStart"/>
      <w:r w:rsidRPr="00C9714A">
        <w:t>Drljanda</w:t>
      </w:r>
      <w:proofErr w:type="spellEnd"/>
      <w:r>
        <w:t>,</w:t>
      </w:r>
      <w:r w:rsidRPr="00524F40">
        <w:t xml:space="preserve"> </w:t>
      </w:r>
      <w:r w:rsidRPr="00C9714A">
        <w:t>koji se upućuje na javnu raspravu.</w:t>
      </w:r>
    </w:p>
    <w:p w:rsidR="00DF72D1" w:rsidRDefault="003A2B81" w:rsidP="00B26F33">
      <w:pPr>
        <w:spacing w:after="120"/>
        <w:jc w:val="both"/>
      </w:pPr>
      <w:r w:rsidRPr="00C9714A">
        <w:t>Javna rasprava o Prijedlogu Plana trajala je od 12. kolovoza do 10. rujna 2019. godine s javnim izlaganjem 28. kolovoza 2019. godine.</w:t>
      </w:r>
      <w:r w:rsidR="00B26F33">
        <w:t xml:space="preserve"> </w:t>
      </w:r>
      <w:r>
        <w:t xml:space="preserve">Naručena je izrada Idejnog rješenja luke </w:t>
      </w:r>
      <w:proofErr w:type="spellStart"/>
      <w:r>
        <w:t>Drljanda</w:t>
      </w:r>
      <w:proofErr w:type="spellEnd"/>
      <w:r>
        <w:t xml:space="preserve"> kao stručna podloga za daljn</w:t>
      </w:r>
      <w:r w:rsidR="00B26F33">
        <w:t>ju razradu Urbanističkog plana.</w:t>
      </w:r>
    </w:p>
    <w:p w:rsidR="00B26F33" w:rsidRPr="00B26F33" w:rsidRDefault="00B26F33" w:rsidP="00B26F33">
      <w:pPr>
        <w:spacing w:after="120"/>
        <w:jc w:val="both"/>
      </w:pPr>
    </w:p>
    <w:p w:rsidR="008F4F27" w:rsidRPr="00F849B2" w:rsidRDefault="00DF3BC9" w:rsidP="008F4F27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5</w:t>
      </w:r>
      <w:r w:rsidR="00B574A1" w:rsidRPr="00F849B2">
        <w:rPr>
          <w:rFonts w:cs="Times New Roman"/>
          <w:b/>
        </w:rPr>
        <w:t xml:space="preserve">. </w:t>
      </w:r>
      <w:r w:rsidR="007A5DE0" w:rsidRPr="00F849B2">
        <w:rPr>
          <w:rFonts w:cs="Times New Roman"/>
          <w:b/>
        </w:rPr>
        <w:t xml:space="preserve">ZAKLJUČAK </w:t>
      </w:r>
      <w:r>
        <w:rPr>
          <w:rFonts w:cs="Times New Roman"/>
          <w:b/>
        </w:rPr>
        <w:t xml:space="preserve"> </w:t>
      </w:r>
    </w:p>
    <w:p w:rsidR="007A5DE0" w:rsidRPr="00F849B2" w:rsidRDefault="00D1564C" w:rsidP="0010793C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 xml:space="preserve">Iz priloženog Izvješća o radu za razdoblje </w:t>
      </w:r>
      <w:r w:rsidR="00A22E02">
        <w:rPr>
          <w:rFonts w:cs="Times New Roman"/>
        </w:rPr>
        <w:t>srpanj-prosinac</w:t>
      </w:r>
      <w:r w:rsidR="0094219A">
        <w:rPr>
          <w:rFonts w:cs="Times New Roman"/>
        </w:rPr>
        <w:t xml:space="preserve"> 2019</w:t>
      </w:r>
      <w:r w:rsidRPr="00F849B2">
        <w:rPr>
          <w:rFonts w:cs="Times New Roman"/>
        </w:rPr>
        <w:t xml:space="preserve">. godine, razvidno je da je rad </w:t>
      </w:r>
      <w:r w:rsidR="00DF3BC9">
        <w:rPr>
          <w:rFonts w:cs="Times New Roman"/>
        </w:rPr>
        <w:t xml:space="preserve">gradske uprave </w:t>
      </w:r>
      <w:r w:rsidRPr="00F849B2">
        <w:rPr>
          <w:rFonts w:cs="Times New Roman"/>
        </w:rPr>
        <w:t>dinamičan i po mnogim kriterijima  pozitivan i uspješan.</w:t>
      </w:r>
    </w:p>
    <w:p w:rsidR="00D1564C" w:rsidRPr="00F849B2" w:rsidRDefault="00DF3BC9" w:rsidP="0010793C">
      <w:pPr>
        <w:pStyle w:val="Textbody"/>
        <w:jc w:val="both"/>
        <w:rPr>
          <w:rFonts w:cs="Times New Roman"/>
        </w:rPr>
      </w:pPr>
      <w:r>
        <w:rPr>
          <w:rFonts w:cs="Times New Roman"/>
        </w:rPr>
        <w:t>S</w:t>
      </w:r>
      <w:r w:rsidR="00D1564C" w:rsidRPr="00F849B2">
        <w:rPr>
          <w:rFonts w:cs="Times New Roman"/>
        </w:rPr>
        <w:t xml:space="preserve">a zadovoljstvom mogu konstatirati da </w:t>
      </w:r>
      <w:r>
        <w:rPr>
          <w:rFonts w:cs="Times New Roman"/>
        </w:rPr>
        <w:t xml:space="preserve">su svi započeti projekti iz prošle godine nastavljeni </w:t>
      </w:r>
      <w:r w:rsidR="002C2359">
        <w:rPr>
          <w:rFonts w:cs="Times New Roman"/>
        </w:rPr>
        <w:t xml:space="preserve">u 2019. godini. Unatoč </w:t>
      </w:r>
      <w:r>
        <w:rPr>
          <w:rFonts w:cs="Times New Roman"/>
        </w:rPr>
        <w:t xml:space="preserve"> tome što se </w:t>
      </w:r>
      <w:r w:rsidR="002C2359">
        <w:rPr>
          <w:rFonts w:cs="Times New Roman"/>
        </w:rPr>
        <w:t xml:space="preserve">u prvom dijelu godine  ostvaruju bitno manji prihodi nego u drugom dijelu godine, </w:t>
      </w:r>
      <w:r>
        <w:rPr>
          <w:rFonts w:cs="Times New Roman"/>
        </w:rPr>
        <w:t>Grad je svoje</w:t>
      </w:r>
      <w:r w:rsidR="002C2359">
        <w:rPr>
          <w:rFonts w:cs="Times New Roman"/>
        </w:rPr>
        <w:t xml:space="preserve"> financijske </w:t>
      </w:r>
      <w:r>
        <w:rPr>
          <w:rFonts w:cs="Times New Roman"/>
        </w:rPr>
        <w:t xml:space="preserve"> obaveze uredno izvršavao prema svim </w:t>
      </w:r>
      <w:r w:rsidR="00D1564C" w:rsidRPr="00F849B2">
        <w:rPr>
          <w:rFonts w:cs="Times New Roman"/>
        </w:rPr>
        <w:t xml:space="preserve"> </w:t>
      </w:r>
      <w:r w:rsidR="00366168">
        <w:rPr>
          <w:rFonts w:cs="Times New Roman"/>
        </w:rPr>
        <w:t>proračunskim korisnicima, dobavljačima i izvođačima radova.</w:t>
      </w:r>
    </w:p>
    <w:p w:rsidR="00D1564C" w:rsidRDefault="00DF3BC9" w:rsidP="0010793C">
      <w:pPr>
        <w:pStyle w:val="Textbody"/>
        <w:jc w:val="both"/>
        <w:rPr>
          <w:rFonts w:cs="Times New Roman"/>
        </w:rPr>
      </w:pPr>
      <w:r>
        <w:rPr>
          <w:rFonts w:cs="Times New Roman"/>
        </w:rPr>
        <w:t xml:space="preserve">Ako uzmemo u obzir činjenicu da </w:t>
      </w:r>
      <w:r w:rsidR="00366168">
        <w:rPr>
          <w:rFonts w:cs="Times New Roman"/>
        </w:rPr>
        <w:t xml:space="preserve">su u izvještajnom </w:t>
      </w:r>
      <w:r w:rsidR="0010793C">
        <w:rPr>
          <w:rFonts w:cs="Times New Roman"/>
        </w:rPr>
        <w:t xml:space="preserve">razdoblju, </w:t>
      </w:r>
      <w:r w:rsidR="00366168">
        <w:rPr>
          <w:rFonts w:cs="Times New Roman"/>
        </w:rPr>
        <w:t xml:space="preserve"> pored započetih kapitalnih projekata (kulturni dom </w:t>
      </w:r>
      <w:proofErr w:type="spellStart"/>
      <w:r w:rsidR="00366168">
        <w:rPr>
          <w:rFonts w:cs="Times New Roman"/>
        </w:rPr>
        <w:t>Gozdenica</w:t>
      </w:r>
      <w:proofErr w:type="spellEnd"/>
      <w:r w:rsidR="00366168">
        <w:rPr>
          <w:rFonts w:cs="Times New Roman"/>
        </w:rPr>
        <w:t>, Poduzetnički inkubator, Aglomeracija Novalja) sa nadle</w:t>
      </w:r>
      <w:r w:rsidR="00B26628">
        <w:rPr>
          <w:rFonts w:cs="Times New Roman"/>
        </w:rPr>
        <w:t>žnim mini</w:t>
      </w:r>
      <w:r w:rsidR="0010793C">
        <w:rPr>
          <w:rFonts w:cs="Times New Roman"/>
        </w:rPr>
        <w:t>s</w:t>
      </w:r>
      <w:r w:rsidR="00B26628">
        <w:rPr>
          <w:rFonts w:cs="Times New Roman"/>
        </w:rPr>
        <w:t xml:space="preserve">tarstvima </w:t>
      </w:r>
      <w:r>
        <w:rPr>
          <w:rFonts w:cs="Times New Roman"/>
        </w:rPr>
        <w:t xml:space="preserve"> potpisana</w:t>
      </w:r>
      <w:r w:rsidR="0010793C">
        <w:rPr>
          <w:rFonts w:cs="Times New Roman"/>
        </w:rPr>
        <w:t xml:space="preserve"> i</w:t>
      </w:r>
      <w:r w:rsidR="00383934">
        <w:rPr>
          <w:rFonts w:cs="Times New Roman"/>
        </w:rPr>
        <w:t xml:space="preserve"> </w:t>
      </w:r>
      <w:r>
        <w:rPr>
          <w:rFonts w:cs="Times New Roman"/>
        </w:rPr>
        <w:t>nova tri ugov</w:t>
      </w:r>
      <w:r w:rsidR="00366168">
        <w:rPr>
          <w:rFonts w:cs="Times New Roman"/>
        </w:rPr>
        <w:t xml:space="preserve">ora o EU financiranju </w:t>
      </w:r>
      <w:r>
        <w:rPr>
          <w:rFonts w:cs="Times New Roman"/>
        </w:rPr>
        <w:t xml:space="preserve"> projekata (in</w:t>
      </w:r>
      <w:r w:rsidR="0010793C">
        <w:rPr>
          <w:rFonts w:cs="Times New Roman"/>
        </w:rPr>
        <w:t>frast</w:t>
      </w:r>
      <w:r w:rsidR="00B26628">
        <w:rPr>
          <w:rFonts w:cs="Times New Roman"/>
        </w:rPr>
        <w:t xml:space="preserve">ruktura </w:t>
      </w:r>
      <w:proofErr w:type="spellStart"/>
      <w:r w:rsidR="00B26628">
        <w:rPr>
          <w:rFonts w:cs="Times New Roman"/>
        </w:rPr>
        <w:t>Čiponjac</w:t>
      </w:r>
      <w:proofErr w:type="spellEnd"/>
      <w:r w:rsidR="00B26628">
        <w:rPr>
          <w:rFonts w:cs="Times New Roman"/>
        </w:rPr>
        <w:t>, D</w:t>
      </w:r>
      <w:r w:rsidR="00366168">
        <w:rPr>
          <w:rFonts w:cs="Times New Roman"/>
        </w:rPr>
        <w:t xml:space="preserve">ječji vrtić „Carić“ i </w:t>
      </w:r>
      <w:r w:rsidR="00B26628">
        <w:rPr>
          <w:rFonts w:cs="Times New Roman"/>
        </w:rPr>
        <w:t xml:space="preserve"> D</w:t>
      </w:r>
      <w:r w:rsidR="00366168">
        <w:rPr>
          <w:rFonts w:cs="Times New Roman"/>
        </w:rPr>
        <w:t>VD Novalja ukupne vrijednosti</w:t>
      </w:r>
      <w:r w:rsidR="00214040">
        <w:rPr>
          <w:rFonts w:cs="Times New Roman"/>
        </w:rPr>
        <w:t xml:space="preserve"> 27.016.352,01 kn</w:t>
      </w:r>
      <w:r w:rsidR="00366168">
        <w:rPr>
          <w:rFonts w:cs="Times New Roman"/>
        </w:rPr>
        <w:t xml:space="preserve"> </w:t>
      </w:r>
      <w:r w:rsidR="00B26628">
        <w:rPr>
          <w:rFonts w:cs="Times New Roman"/>
        </w:rPr>
        <w:t>) može se slobodno reći</w:t>
      </w:r>
      <w:r w:rsidR="00366168">
        <w:rPr>
          <w:rFonts w:cs="Times New Roman"/>
        </w:rPr>
        <w:t xml:space="preserve"> da je Grad Novalja kao investitor ušao u razdoblje najvećih</w:t>
      </w:r>
      <w:r w:rsidR="00B26628">
        <w:rPr>
          <w:rFonts w:cs="Times New Roman"/>
        </w:rPr>
        <w:t xml:space="preserve"> investicija od </w:t>
      </w:r>
      <w:r w:rsidR="00366168">
        <w:rPr>
          <w:rFonts w:cs="Times New Roman"/>
        </w:rPr>
        <w:t>svog postojanja.</w:t>
      </w:r>
      <w:r>
        <w:rPr>
          <w:rFonts w:cs="Times New Roman"/>
        </w:rPr>
        <w:t xml:space="preserve"> </w:t>
      </w:r>
      <w:r w:rsidR="00D1564C" w:rsidRPr="00F849B2">
        <w:rPr>
          <w:rFonts w:cs="Times New Roman"/>
        </w:rPr>
        <w:t>Priprema i realizacija kapitalnih projekata nikad prije nije bila na ovako visokoj razini kao danas.</w:t>
      </w:r>
    </w:p>
    <w:p w:rsidR="00B26628" w:rsidRPr="00F849B2" w:rsidRDefault="00366168" w:rsidP="0010793C">
      <w:pPr>
        <w:pStyle w:val="Textbody"/>
        <w:jc w:val="both"/>
        <w:rPr>
          <w:rFonts w:cs="Times New Roman"/>
        </w:rPr>
      </w:pPr>
      <w:r>
        <w:rPr>
          <w:rFonts w:cs="Times New Roman"/>
        </w:rPr>
        <w:t>Osim vel</w:t>
      </w:r>
      <w:r w:rsidR="00B26628">
        <w:rPr>
          <w:rFonts w:cs="Times New Roman"/>
        </w:rPr>
        <w:t>ikih kapitalnih EU projekata</w:t>
      </w:r>
      <w:r w:rsidR="00214040">
        <w:rPr>
          <w:rFonts w:cs="Times New Roman"/>
        </w:rPr>
        <w:t xml:space="preserve"> Grad i nadalje prati aktivnost</w:t>
      </w:r>
      <w:r w:rsidR="00B26628">
        <w:rPr>
          <w:rFonts w:cs="Times New Roman"/>
        </w:rPr>
        <w:t>i mj</w:t>
      </w:r>
      <w:r>
        <w:rPr>
          <w:rFonts w:cs="Times New Roman"/>
        </w:rPr>
        <w:t>esnih odbora i njihove radove za</w:t>
      </w:r>
      <w:r w:rsidR="00DE0D2E">
        <w:rPr>
          <w:rFonts w:cs="Times New Roman"/>
        </w:rPr>
        <w:t xml:space="preserve"> </w:t>
      </w:r>
      <w:r w:rsidR="00B26628">
        <w:rPr>
          <w:rFonts w:cs="Times New Roman"/>
        </w:rPr>
        <w:t>uređenje svojih mjesta koji su u većem dijelu do početka turističke sezone i završeni.</w:t>
      </w:r>
    </w:p>
    <w:p w:rsidR="00D1564C" w:rsidRPr="00F849B2" w:rsidRDefault="00D1564C" w:rsidP="0010793C">
      <w:pPr>
        <w:pStyle w:val="Textbody"/>
        <w:jc w:val="both"/>
        <w:rPr>
          <w:rFonts w:cs="Times New Roman"/>
        </w:rPr>
      </w:pPr>
      <w:r w:rsidRPr="00F849B2">
        <w:rPr>
          <w:rFonts w:cs="Times New Roman"/>
        </w:rPr>
        <w:t xml:space="preserve">Sa zadovoljstvom mogu istaknuti da je za takve rezultate najzaslužnija gradska uprava koja odgovorno i stručno obavlja poslove iz svog </w:t>
      </w:r>
      <w:r w:rsidR="00A078BB" w:rsidRPr="00F849B2">
        <w:rPr>
          <w:rFonts w:cs="Times New Roman"/>
        </w:rPr>
        <w:t>djelokruga.</w:t>
      </w:r>
    </w:p>
    <w:p w:rsidR="00A078BB" w:rsidRPr="00F849B2" w:rsidRDefault="00A078BB" w:rsidP="008F4F27">
      <w:pPr>
        <w:pStyle w:val="Textbody"/>
        <w:rPr>
          <w:rFonts w:cs="Times New Roman"/>
        </w:rPr>
      </w:pPr>
    </w:p>
    <w:p w:rsidR="00A078BB" w:rsidRPr="00F849B2" w:rsidRDefault="00A078BB" w:rsidP="008F4F27">
      <w:pPr>
        <w:pStyle w:val="Textbody"/>
        <w:rPr>
          <w:rFonts w:cs="Times New Roman"/>
        </w:rPr>
      </w:pPr>
    </w:p>
    <w:p w:rsidR="008F4F27" w:rsidRPr="00F849B2" w:rsidRDefault="008F4F27" w:rsidP="008F4F27">
      <w:pPr>
        <w:pStyle w:val="Textbody"/>
        <w:rPr>
          <w:rFonts w:cs="Times New Roman"/>
        </w:rPr>
      </w:pPr>
    </w:p>
    <w:p w:rsidR="00FD1748" w:rsidRPr="00634C4B" w:rsidRDefault="00135324">
      <w:pPr>
        <w:pStyle w:val="Textbody"/>
        <w:ind w:left="4956" w:firstLine="708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BE3502" w:rsidRPr="00634C4B">
        <w:rPr>
          <w:rFonts w:cs="Times New Roman"/>
        </w:rPr>
        <w:t>Gradonačelnik Grada Novalje</w:t>
      </w:r>
    </w:p>
    <w:p w:rsidR="00033265" w:rsidRDefault="00BE3502">
      <w:pPr>
        <w:pStyle w:val="Textbody"/>
        <w:ind w:left="5664"/>
        <w:jc w:val="both"/>
        <w:rPr>
          <w:rFonts w:cs="Times New Roman"/>
        </w:rPr>
      </w:pPr>
      <w:r w:rsidRPr="00634C4B">
        <w:rPr>
          <w:rFonts w:cs="Times New Roman"/>
        </w:rPr>
        <w:t>   </w:t>
      </w:r>
      <w:r w:rsidR="004E3AAC">
        <w:rPr>
          <w:rFonts w:cs="Times New Roman"/>
        </w:rPr>
        <w:t xml:space="preserve"> </w:t>
      </w:r>
    </w:p>
    <w:p w:rsidR="00FD1748" w:rsidRPr="00634C4B" w:rsidRDefault="00474972">
      <w:pPr>
        <w:pStyle w:val="Textbody"/>
        <w:ind w:left="5664"/>
        <w:jc w:val="both"/>
        <w:rPr>
          <w:rFonts w:cs="Times New Roman"/>
        </w:rPr>
      </w:pPr>
      <w:r w:rsidRPr="00634C4B">
        <w:rPr>
          <w:rFonts w:cs="Times New Roman"/>
        </w:rPr>
        <w:t xml:space="preserve"> </w:t>
      </w:r>
      <w:r w:rsidR="00B26F33">
        <w:rPr>
          <w:rFonts w:cs="Times New Roman"/>
        </w:rPr>
        <w:t xml:space="preserve">    </w:t>
      </w:r>
      <w:r w:rsidRPr="00634C4B">
        <w:rPr>
          <w:rFonts w:cs="Times New Roman"/>
        </w:rPr>
        <w:t xml:space="preserve"> </w:t>
      </w:r>
      <w:r w:rsidR="00BE3502" w:rsidRPr="00634C4B">
        <w:rPr>
          <w:rFonts w:cs="Times New Roman"/>
        </w:rPr>
        <w:t>Ante Dabo</w:t>
      </w:r>
      <w:r w:rsidR="00F317BA" w:rsidRPr="00634C4B">
        <w:rPr>
          <w:rFonts w:cs="Times New Roman"/>
        </w:rPr>
        <w:t>, dipl.</w:t>
      </w:r>
      <w:r w:rsidR="002A106E" w:rsidRPr="00634C4B">
        <w:rPr>
          <w:rFonts w:cs="Times New Roman"/>
        </w:rPr>
        <w:t xml:space="preserve"> </w:t>
      </w:r>
      <w:r w:rsidR="00F317BA" w:rsidRPr="00634C4B">
        <w:rPr>
          <w:rFonts w:cs="Times New Roman"/>
        </w:rPr>
        <w:t>pravnik</w:t>
      </w:r>
    </w:p>
    <w:p w:rsidR="00FD1748" w:rsidRPr="00F849B2" w:rsidRDefault="00FD1748">
      <w:pPr>
        <w:pStyle w:val="Standard"/>
        <w:rPr>
          <w:rFonts w:cs="Times New Roman"/>
        </w:rPr>
      </w:pPr>
    </w:p>
    <w:p w:rsidR="00187DCE" w:rsidRPr="00F849B2" w:rsidRDefault="00187DCE">
      <w:pPr>
        <w:pStyle w:val="Standard"/>
        <w:rPr>
          <w:rFonts w:cs="Times New Roman"/>
        </w:rPr>
      </w:pPr>
    </w:p>
    <w:p w:rsidR="00187DCE" w:rsidRPr="00F849B2" w:rsidRDefault="00187DCE">
      <w:pPr>
        <w:pStyle w:val="Standard"/>
        <w:rPr>
          <w:rFonts w:cs="Times New Roman"/>
        </w:rPr>
      </w:pPr>
    </w:p>
    <w:p w:rsidR="00187DCE" w:rsidRPr="00F849B2" w:rsidRDefault="00187DCE">
      <w:pPr>
        <w:pStyle w:val="Standard"/>
        <w:rPr>
          <w:rFonts w:cs="Times New Roman"/>
        </w:rPr>
      </w:pPr>
    </w:p>
    <w:p w:rsidR="00187DCE" w:rsidRPr="00F849B2" w:rsidRDefault="00187DCE">
      <w:pPr>
        <w:pStyle w:val="Standard"/>
        <w:rPr>
          <w:rFonts w:cs="Times New Roman"/>
        </w:rPr>
      </w:pPr>
    </w:p>
    <w:p w:rsidR="00187DCE" w:rsidRPr="00F849B2" w:rsidRDefault="000C6203">
      <w:pPr>
        <w:pStyle w:val="Standard"/>
        <w:rPr>
          <w:rFonts w:cs="Times New Roman"/>
        </w:rPr>
      </w:pPr>
      <w:r w:rsidRPr="00F849B2">
        <w:rPr>
          <w:rFonts w:cs="Times New Roman"/>
        </w:rPr>
        <w:t>U Novalji,</w:t>
      </w:r>
      <w:r w:rsidR="00B26F33">
        <w:rPr>
          <w:rFonts w:cs="Times New Roman"/>
        </w:rPr>
        <w:t xml:space="preserve">   14. veljače </w:t>
      </w:r>
      <w:r w:rsidRPr="00F849B2">
        <w:rPr>
          <w:rFonts w:cs="Times New Roman"/>
        </w:rPr>
        <w:t>20</w:t>
      </w:r>
      <w:r w:rsidR="00B26F33">
        <w:rPr>
          <w:rFonts w:cs="Times New Roman"/>
        </w:rPr>
        <w:t>20</w:t>
      </w:r>
      <w:r w:rsidRPr="00F849B2">
        <w:rPr>
          <w:rFonts w:cs="Times New Roman"/>
        </w:rPr>
        <w:t>.g.</w:t>
      </w:r>
    </w:p>
    <w:sectPr w:rsidR="00187DCE" w:rsidRPr="00F849B2" w:rsidSect="00FD1748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82" w:rsidRDefault="00991482" w:rsidP="00FD1748">
      <w:r>
        <w:separator/>
      </w:r>
    </w:p>
  </w:endnote>
  <w:endnote w:type="continuationSeparator" w:id="0">
    <w:p w:rsidR="00991482" w:rsidRDefault="00991482" w:rsidP="00FD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12" w:rsidRDefault="00181812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02F48">
      <w:rPr>
        <w:noProof/>
      </w:rPr>
      <w:t>16</w:t>
    </w:r>
    <w:r>
      <w:rPr>
        <w:noProof/>
      </w:rPr>
      <w:fldChar w:fldCharType="end"/>
    </w:r>
  </w:p>
  <w:p w:rsidR="00181812" w:rsidRDefault="001818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82" w:rsidRDefault="00991482" w:rsidP="00FD1748">
      <w:r w:rsidRPr="00FD1748">
        <w:rPr>
          <w:color w:val="000000"/>
        </w:rPr>
        <w:separator/>
      </w:r>
    </w:p>
  </w:footnote>
  <w:footnote w:type="continuationSeparator" w:id="0">
    <w:p w:rsidR="00991482" w:rsidRDefault="00991482" w:rsidP="00FD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4B7"/>
    <w:multiLevelType w:val="multilevel"/>
    <w:tmpl w:val="915AB9B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F7771B"/>
    <w:multiLevelType w:val="hybridMultilevel"/>
    <w:tmpl w:val="EE98DF2A"/>
    <w:lvl w:ilvl="0" w:tplc="7BB41E54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227"/>
    <w:multiLevelType w:val="hybridMultilevel"/>
    <w:tmpl w:val="E592D7A2"/>
    <w:lvl w:ilvl="0" w:tplc="E070D09C">
      <w:numFmt w:val="bullet"/>
      <w:lvlText w:val="-"/>
      <w:lvlJc w:val="center"/>
      <w:pPr>
        <w:ind w:left="10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F38FB"/>
    <w:multiLevelType w:val="hybridMultilevel"/>
    <w:tmpl w:val="7A242B3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417DC7"/>
    <w:multiLevelType w:val="multilevel"/>
    <w:tmpl w:val="BCDE2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BA4519"/>
    <w:multiLevelType w:val="hybridMultilevel"/>
    <w:tmpl w:val="DD3848D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8A6F09"/>
    <w:multiLevelType w:val="hybridMultilevel"/>
    <w:tmpl w:val="4FB2CBEA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0B920F01"/>
    <w:multiLevelType w:val="hybridMultilevel"/>
    <w:tmpl w:val="B874CC1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D34BCD"/>
    <w:multiLevelType w:val="hybridMultilevel"/>
    <w:tmpl w:val="FAE84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2659F"/>
    <w:multiLevelType w:val="multilevel"/>
    <w:tmpl w:val="9DFAF14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644707B"/>
    <w:multiLevelType w:val="hybridMultilevel"/>
    <w:tmpl w:val="48846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29BA"/>
    <w:multiLevelType w:val="hybridMultilevel"/>
    <w:tmpl w:val="732A72E2"/>
    <w:lvl w:ilvl="0" w:tplc="DC4A8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2907"/>
    <w:multiLevelType w:val="hybridMultilevel"/>
    <w:tmpl w:val="3D3A4600"/>
    <w:lvl w:ilvl="0" w:tplc="E070D09C">
      <w:numFmt w:val="bullet"/>
      <w:lvlText w:val="-"/>
      <w:lvlJc w:val="center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6036BB"/>
    <w:multiLevelType w:val="multilevel"/>
    <w:tmpl w:val="E5243D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8460F7"/>
    <w:multiLevelType w:val="hybridMultilevel"/>
    <w:tmpl w:val="94BA45D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F7C10E8"/>
    <w:multiLevelType w:val="hybridMultilevel"/>
    <w:tmpl w:val="945C16BC"/>
    <w:lvl w:ilvl="0" w:tplc="E070D09C">
      <w:numFmt w:val="bullet"/>
      <w:lvlText w:val="-"/>
      <w:lvlJc w:val="center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F58E2"/>
    <w:multiLevelType w:val="hybridMultilevel"/>
    <w:tmpl w:val="F1306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02890"/>
    <w:multiLevelType w:val="hybridMultilevel"/>
    <w:tmpl w:val="572A3BD2"/>
    <w:lvl w:ilvl="0" w:tplc="1D40A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C1534"/>
    <w:multiLevelType w:val="hybridMultilevel"/>
    <w:tmpl w:val="05142F62"/>
    <w:lvl w:ilvl="0" w:tplc="1700C6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229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1A7F1A"/>
    <w:multiLevelType w:val="hybridMultilevel"/>
    <w:tmpl w:val="39EC7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3048A"/>
    <w:multiLevelType w:val="hybridMultilevel"/>
    <w:tmpl w:val="8654E1D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4F30501"/>
    <w:multiLevelType w:val="hybridMultilevel"/>
    <w:tmpl w:val="39F01204"/>
    <w:lvl w:ilvl="0" w:tplc="ED8A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36115"/>
    <w:multiLevelType w:val="hybridMultilevel"/>
    <w:tmpl w:val="06625A86"/>
    <w:lvl w:ilvl="0" w:tplc="075EEE8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24782"/>
    <w:multiLevelType w:val="hybridMultilevel"/>
    <w:tmpl w:val="43B2765E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1318B"/>
    <w:multiLevelType w:val="hybridMultilevel"/>
    <w:tmpl w:val="EA545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4071B"/>
    <w:multiLevelType w:val="hybridMultilevel"/>
    <w:tmpl w:val="92E017A2"/>
    <w:lvl w:ilvl="0" w:tplc="98743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423E"/>
    <w:multiLevelType w:val="multilevel"/>
    <w:tmpl w:val="2B303A1A"/>
    <w:styleLink w:val="LFO10"/>
    <w:lvl w:ilvl="0">
      <w:numFmt w:val="bullet"/>
      <w:pStyle w:val="Grafikeoznak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A8B3DDD"/>
    <w:multiLevelType w:val="multilevel"/>
    <w:tmpl w:val="1B5295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E302320"/>
    <w:multiLevelType w:val="hybridMultilevel"/>
    <w:tmpl w:val="368AA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BAF"/>
    <w:multiLevelType w:val="hybridMultilevel"/>
    <w:tmpl w:val="19505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6519C"/>
    <w:multiLevelType w:val="hybridMultilevel"/>
    <w:tmpl w:val="0E566722"/>
    <w:lvl w:ilvl="0" w:tplc="98743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15A8C"/>
    <w:multiLevelType w:val="hybridMultilevel"/>
    <w:tmpl w:val="5A7E0D0C"/>
    <w:lvl w:ilvl="0" w:tplc="041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71964D2A"/>
    <w:multiLevelType w:val="hybridMultilevel"/>
    <w:tmpl w:val="9A24EC3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F3076"/>
    <w:multiLevelType w:val="multilevel"/>
    <w:tmpl w:val="BD528CDC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  <w:color w:val="00000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5" w15:restartNumberingAfterBreak="0">
    <w:nsid w:val="75807D0C"/>
    <w:multiLevelType w:val="hybridMultilevel"/>
    <w:tmpl w:val="260E3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571B"/>
    <w:multiLevelType w:val="hybridMultilevel"/>
    <w:tmpl w:val="61DA41F8"/>
    <w:lvl w:ilvl="0" w:tplc="D362FA3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C1029F"/>
    <w:multiLevelType w:val="hybridMultilevel"/>
    <w:tmpl w:val="91001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5332E"/>
    <w:multiLevelType w:val="hybridMultilevel"/>
    <w:tmpl w:val="17D250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9"/>
  </w:num>
  <w:num w:numId="3">
    <w:abstractNumId w:val="28"/>
  </w:num>
  <w:num w:numId="4">
    <w:abstractNumId w:val="0"/>
  </w:num>
  <w:num w:numId="5">
    <w:abstractNumId w:val="13"/>
  </w:num>
  <w:num w:numId="6">
    <w:abstractNumId w:val="34"/>
  </w:num>
  <w:num w:numId="7">
    <w:abstractNumId w:val="17"/>
  </w:num>
  <w:num w:numId="8">
    <w:abstractNumId w:val="26"/>
  </w:num>
  <w:num w:numId="9">
    <w:abstractNumId w:val="31"/>
  </w:num>
  <w:num w:numId="10">
    <w:abstractNumId w:val="36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1"/>
  </w:num>
  <w:num w:numId="16">
    <w:abstractNumId w:val="22"/>
  </w:num>
  <w:num w:numId="17">
    <w:abstractNumId w:val="38"/>
  </w:num>
  <w:num w:numId="18">
    <w:abstractNumId w:val="20"/>
  </w:num>
  <w:num w:numId="19">
    <w:abstractNumId w:val="10"/>
  </w:num>
  <w:num w:numId="20">
    <w:abstractNumId w:val="24"/>
  </w:num>
  <w:num w:numId="21">
    <w:abstractNumId w:val="6"/>
  </w:num>
  <w:num w:numId="22">
    <w:abstractNumId w:val="12"/>
  </w:num>
  <w:num w:numId="23">
    <w:abstractNumId w:val="21"/>
  </w:num>
  <w:num w:numId="24">
    <w:abstractNumId w:val="15"/>
  </w:num>
  <w:num w:numId="25">
    <w:abstractNumId w:val="2"/>
  </w:num>
  <w:num w:numId="26">
    <w:abstractNumId w:val="35"/>
  </w:num>
  <w:num w:numId="27">
    <w:abstractNumId w:val="3"/>
  </w:num>
  <w:num w:numId="28">
    <w:abstractNumId w:val="29"/>
  </w:num>
  <w:num w:numId="29">
    <w:abstractNumId w:val="37"/>
  </w:num>
  <w:num w:numId="30">
    <w:abstractNumId w:val="32"/>
  </w:num>
  <w:num w:numId="31">
    <w:abstractNumId w:val="23"/>
  </w:num>
  <w:num w:numId="32">
    <w:abstractNumId w:val="4"/>
  </w:num>
  <w:num w:numId="33">
    <w:abstractNumId w:val="14"/>
  </w:num>
  <w:num w:numId="34">
    <w:abstractNumId w:val="5"/>
  </w:num>
  <w:num w:numId="35">
    <w:abstractNumId w:val="8"/>
  </w:num>
  <w:num w:numId="36">
    <w:abstractNumId w:val="19"/>
  </w:num>
  <w:num w:numId="37">
    <w:abstractNumId w:val="7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8"/>
    <w:rsid w:val="00000231"/>
    <w:rsid w:val="00001671"/>
    <w:rsid w:val="000018D8"/>
    <w:rsid w:val="00002AE6"/>
    <w:rsid w:val="00011664"/>
    <w:rsid w:val="0001276F"/>
    <w:rsid w:val="000128E8"/>
    <w:rsid w:val="0001523D"/>
    <w:rsid w:val="000156C5"/>
    <w:rsid w:val="00021D88"/>
    <w:rsid w:val="000239B8"/>
    <w:rsid w:val="00033265"/>
    <w:rsid w:val="00035797"/>
    <w:rsid w:val="000364BD"/>
    <w:rsid w:val="000429BE"/>
    <w:rsid w:val="0004568D"/>
    <w:rsid w:val="00046B5C"/>
    <w:rsid w:val="00051464"/>
    <w:rsid w:val="00052CAD"/>
    <w:rsid w:val="00053B16"/>
    <w:rsid w:val="00053C63"/>
    <w:rsid w:val="00063012"/>
    <w:rsid w:val="000671D5"/>
    <w:rsid w:val="0006778A"/>
    <w:rsid w:val="00070B82"/>
    <w:rsid w:val="000749E1"/>
    <w:rsid w:val="00081D4D"/>
    <w:rsid w:val="00082865"/>
    <w:rsid w:val="00086903"/>
    <w:rsid w:val="0008731A"/>
    <w:rsid w:val="000911B7"/>
    <w:rsid w:val="000A52C5"/>
    <w:rsid w:val="000B02DE"/>
    <w:rsid w:val="000C6203"/>
    <w:rsid w:val="000D455B"/>
    <w:rsid w:val="000D6E87"/>
    <w:rsid w:val="000E3BB9"/>
    <w:rsid w:val="00103628"/>
    <w:rsid w:val="00106BF7"/>
    <w:rsid w:val="0010793C"/>
    <w:rsid w:val="00124264"/>
    <w:rsid w:val="001274D3"/>
    <w:rsid w:val="00130737"/>
    <w:rsid w:val="00131BD1"/>
    <w:rsid w:val="001323CD"/>
    <w:rsid w:val="001352A7"/>
    <w:rsid w:val="00135324"/>
    <w:rsid w:val="00136540"/>
    <w:rsid w:val="00145A47"/>
    <w:rsid w:val="00151F70"/>
    <w:rsid w:val="00174C86"/>
    <w:rsid w:val="00177800"/>
    <w:rsid w:val="00181812"/>
    <w:rsid w:val="00187CA2"/>
    <w:rsid w:val="00187DCE"/>
    <w:rsid w:val="001A4B6B"/>
    <w:rsid w:val="001A5EC0"/>
    <w:rsid w:val="001B14FD"/>
    <w:rsid w:val="001B650D"/>
    <w:rsid w:val="001C0440"/>
    <w:rsid w:val="001C0F37"/>
    <w:rsid w:val="001C12A9"/>
    <w:rsid w:val="001C3275"/>
    <w:rsid w:val="001C6A82"/>
    <w:rsid w:val="001C752D"/>
    <w:rsid w:val="001D7541"/>
    <w:rsid w:val="001E1F1A"/>
    <w:rsid w:val="001E2981"/>
    <w:rsid w:val="001E2A8F"/>
    <w:rsid w:val="001F005F"/>
    <w:rsid w:val="001F501B"/>
    <w:rsid w:val="001F5C69"/>
    <w:rsid w:val="002045E3"/>
    <w:rsid w:val="0020462E"/>
    <w:rsid w:val="00211B98"/>
    <w:rsid w:val="002120DC"/>
    <w:rsid w:val="00213663"/>
    <w:rsid w:val="00214040"/>
    <w:rsid w:val="00214D70"/>
    <w:rsid w:val="00222641"/>
    <w:rsid w:val="002238F3"/>
    <w:rsid w:val="002251DD"/>
    <w:rsid w:val="00232FF0"/>
    <w:rsid w:val="0023672B"/>
    <w:rsid w:val="002469BF"/>
    <w:rsid w:val="00247844"/>
    <w:rsid w:val="002501C9"/>
    <w:rsid w:val="002507CC"/>
    <w:rsid w:val="00257086"/>
    <w:rsid w:val="00271212"/>
    <w:rsid w:val="00286AA8"/>
    <w:rsid w:val="00286AC7"/>
    <w:rsid w:val="00291656"/>
    <w:rsid w:val="00291F30"/>
    <w:rsid w:val="00292015"/>
    <w:rsid w:val="002949A3"/>
    <w:rsid w:val="00295CE6"/>
    <w:rsid w:val="00297D95"/>
    <w:rsid w:val="002A106E"/>
    <w:rsid w:val="002A36B4"/>
    <w:rsid w:val="002B095E"/>
    <w:rsid w:val="002C2359"/>
    <w:rsid w:val="002C2C66"/>
    <w:rsid w:val="002C665D"/>
    <w:rsid w:val="002C77A7"/>
    <w:rsid w:val="002E106F"/>
    <w:rsid w:val="002E275A"/>
    <w:rsid w:val="002E31F4"/>
    <w:rsid w:val="002F369E"/>
    <w:rsid w:val="002F5AA5"/>
    <w:rsid w:val="003012C4"/>
    <w:rsid w:val="0030255D"/>
    <w:rsid w:val="00305198"/>
    <w:rsid w:val="00314CDA"/>
    <w:rsid w:val="00320B80"/>
    <w:rsid w:val="00322D71"/>
    <w:rsid w:val="003255F8"/>
    <w:rsid w:val="003312ED"/>
    <w:rsid w:val="0033295F"/>
    <w:rsid w:val="00340D65"/>
    <w:rsid w:val="00342E29"/>
    <w:rsid w:val="003467F0"/>
    <w:rsid w:val="00366168"/>
    <w:rsid w:val="00367AE3"/>
    <w:rsid w:val="0037354F"/>
    <w:rsid w:val="00383934"/>
    <w:rsid w:val="00384B9E"/>
    <w:rsid w:val="00387480"/>
    <w:rsid w:val="003960DD"/>
    <w:rsid w:val="003970BB"/>
    <w:rsid w:val="003A2B81"/>
    <w:rsid w:val="003A3F80"/>
    <w:rsid w:val="003A7D9F"/>
    <w:rsid w:val="003B0268"/>
    <w:rsid w:val="003B38AA"/>
    <w:rsid w:val="003C0F18"/>
    <w:rsid w:val="003C266D"/>
    <w:rsid w:val="003C30D3"/>
    <w:rsid w:val="003C3513"/>
    <w:rsid w:val="003C5BDF"/>
    <w:rsid w:val="003D141C"/>
    <w:rsid w:val="003D6AD5"/>
    <w:rsid w:val="003E3F70"/>
    <w:rsid w:val="003F14AA"/>
    <w:rsid w:val="003F6D4C"/>
    <w:rsid w:val="00400507"/>
    <w:rsid w:val="00402B69"/>
    <w:rsid w:val="00402D40"/>
    <w:rsid w:val="0040493D"/>
    <w:rsid w:val="00423C1F"/>
    <w:rsid w:val="00423F92"/>
    <w:rsid w:val="00432CA4"/>
    <w:rsid w:val="00433D1B"/>
    <w:rsid w:val="00437547"/>
    <w:rsid w:val="004439D6"/>
    <w:rsid w:val="00445C6D"/>
    <w:rsid w:val="0044600C"/>
    <w:rsid w:val="00455653"/>
    <w:rsid w:val="0046557D"/>
    <w:rsid w:val="00474972"/>
    <w:rsid w:val="00483890"/>
    <w:rsid w:val="004915EB"/>
    <w:rsid w:val="00496692"/>
    <w:rsid w:val="004A4028"/>
    <w:rsid w:val="004A41F3"/>
    <w:rsid w:val="004A5ACD"/>
    <w:rsid w:val="004B1A0F"/>
    <w:rsid w:val="004D2E67"/>
    <w:rsid w:val="004E2470"/>
    <w:rsid w:val="004E3AAC"/>
    <w:rsid w:val="004E567E"/>
    <w:rsid w:val="004E5FE6"/>
    <w:rsid w:val="004F43D5"/>
    <w:rsid w:val="004F7188"/>
    <w:rsid w:val="005001A7"/>
    <w:rsid w:val="005014E0"/>
    <w:rsid w:val="00505540"/>
    <w:rsid w:val="00510241"/>
    <w:rsid w:val="0051715A"/>
    <w:rsid w:val="00520FA9"/>
    <w:rsid w:val="00531D2F"/>
    <w:rsid w:val="00537A00"/>
    <w:rsid w:val="00540CBC"/>
    <w:rsid w:val="005429C9"/>
    <w:rsid w:val="00550AD6"/>
    <w:rsid w:val="0055750A"/>
    <w:rsid w:val="00560845"/>
    <w:rsid w:val="00564138"/>
    <w:rsid w:val="0056675C"/>
    <w:rsid w:val="00574EF9"/>
    <w:rsid w:val="00576AD3"/>
    <w:rsid w:val="0058088E"/>
    <w:rsid w:val="005A1251"/>
    <w:rsid w:val="005A38C8"/>
    <w:rsid w:val="005A7954"/>
    <w:rsid w:val="005B1B6B"/>
    <w:rsid w:val="005C3D18"/>
    <w:rsid w:val="005C4FAD"/>
    <w:rsid w:val="005D0321"/>
    <w:rsid w:val="005E428F"/>
    <w:rsid w:val="0060664E"/>
    <w:rsid w:val="00610CE8"/>
    <w:rsid w:val="006110CB"/>
    <w:rsid w:val="006218B7"/>
    <w:rsid w:val="006244FE"/>
    <w:rsid w:val="00624649"/>
    <w:rsid w:val="006251F3"/>
    <w:rsid w:val="00634649"/>
    <w:rsid w:val="00634C4B"/>
    <w:rsid w:val="006357FB"/>
    <w:rsid w:val="006363EA"/>
    <w:rsid w:val="00652988"/>
    <w:rsid w:val="00653191"/>
    <w:rsid w:val="00654E91"/>
    <w:rsid w:val="00661627"/>
    <w:rsid w:val="006640A5"/>
    <w:rsid w:val="006762EF"/>
    <w:rsid w:val="00677058"/>
    <w:rsid w:val="006848DC"/>
    <w:rsid w:val="00692C5D"/>
    <w:rsid w:val="006A02B0"/>
    <w:rsid w:val="006A11D5"/>
    <w:rsid w:val="006A585E"/>
    <w:rsid w:val="006B5FF7"/>
    <w:rsid w:val="006B6FBB"/>
    <w:rsid w:val="006C1C4F"/>
    <w:rsid w:val="006C32C7"/>
    <w:rsid w:val="006C4077"/>
    <w:rsid w:val="006D2E20"/>
    <w:rsid w:val="006D51FB"/>
    <w:rsid w:val="006D661F"/>
    <w:rsid w:val="006D67D5"/>
    <w:rsid w:val="006D6C6C"/>
    <w:rsid w:val="006D7E6A"/>
    <w:rsid w:val="006E0641"/>
    <w:rsid w:val="006E1935"/>
    <w:rsid w:val="006E40B5"/>
    <w:rsid w:val="006E4325"/>
    <w:rsid w:val="006E436B"/>
    <w:rsid w:val="006F0CDC"/>
    <w:rsid w:val="006F4898"/>
    <w:rsid w:val="006F4903"/>
    <w:rsid w:val="007019CD"/>
    <w:rsid w:val="0070411E"/>
    <w:rsid w:val="007050FA"/>
    <w:rsid w:val="0071039D"/>
    <w:rsid w:val="00711351"/>
    <w:rsid w:val="00711F90"/>
    <w:rsid w:val="00714001"/>
    <w:rsid w:val="00714C24"/>
    <w:rsid w:val="007252CE"/>
    <w:rsid w:val="007313D6"/>
    <w:rsid w:val="0073402A"/>
    <w:rsid w:val="00736E8B"/>
    <w:rsid w:val="00754B90"/>
    <w:rsid w:val="00755DB3"/>
    <w:rsid w:val="007572AF"/>
    <w:rsid w:val="00776D1E"/>
    <w:rsid w:val="007838AA"/>
    <w:rsid w:val="007A5DE0"/>
    <w:rsid w:val="007A74BB"/>
    <w:rsid w:val="007B4E67"/>
    <w:rsid w:val="007B5C4A"/>
    <w:rsid w:val="007C07BE"/>
    <w:rsid w:val="007C1A18"/>
    <w:rsid w:val="007C319D"/>
    <w:rsid w:val="007C366C"/>
    <w:rsid w:val="007D1BDB"/>
    <w:rsid w:val="007D27E7"/>
    <w:rsid w:val="007D58C7"/>
    <w:rsid w:val="007E0381"/>
    <w:rsid w:val="007E03FA"/>
    <w:rsid w:val="007E05BA"/>
    <w:rsid w:val="007E7BA3"/>
    <w:rsid w:val="007F445E"/>
    <w:rsid w:val="00800330"/>
    <w:rsid w:val="00802F48"/>
    <w:rsid w:val="00810533"/>
    <w:rsid w:val="00812A87"/>
    <w:rsid w:val="0081637E"/>
    <w:rsid w:val="00823BFA"/>
    <w:rsid w:val="008325D5"/>
    <w:rsid w:val="00836474"/>
    <w:rsid w:val="008364F2"/>
    <w:rsid w:val="008416F7"/>
    <w:rsid w:val="00842168"/>
    <w:rsid w:val="00846A62"/>
    <w:rsid w:val="00851976"/>
    <w:rsid w:val="008528B9"/>
    <w:rsid w:val="00852D04"/>
    <w:rsid w:val="008535EA"/>
    <w:rsid w:val="0086585C"/>
    <w:rsid w:val="008665C3"/>
    <w:rsid w:val="00875A0E"/>
    <w:rsid w:val="0088474F"/>
    <w:rsid w:val="00886059"/>
    <w:rsid w:val="00890827"/>
    <w:rsid w:val="008A0085"/>
    <w:rsid w:val="008A2465"/>
    <w:rsid w:val="008A26FF"/>
    <w:rsid w:val="008A29FA"/>
    <w:rsid w:val="008A769B"/>
    <w:rsid w:val="008B17F4"/>
    <w:rsid w:val="008C2D90"/>
    <w:rsid w:val="008D3749"/>
    <w:rsid w:val="008E2252"/>
    <w:rsid w:val="008E5CC3"/>
    <w:rsid w:val="008F2FFE"/>
    <w:rsid w:val="008F4F27"/>
    <w:rsid w:val="009001E4"/>
    <w:rsid w:val="00921020"/>
    <w:rsid w:val="009210EB"/>
    <w:rsid w:val="00924982"/>
    <w:rsid w:val="00927711"/>
    <w:rsid w:val="0093292A"/>
    <w:rsid w:val="0093657F"/>
    <w:rsid w:val="00937992"/>
    <w:rsid w:val="00940053"/>
    <w:rsid w:val="0094219A"/>
    <w:rsid w:val="0094279D"/>
    <w:rsid w:val="00944205"/>
    <w:rsid w:val="00944DB5"/>
    <w:rsid w:val="009578FE"/>
    <w:rsid w:val="00964304"/>
    <w:rsid w:val="0096516D"/>
    <w:rsid w:val="00971885"/>
    <w:rsid w:val="00973E97"/>
    <w:rsid w:val="0098009B"/>
    <w:rsid w:val="0098310F"/>
    <w:rsid w:val="00984644"/>
    <w:rsid w:val="00991482"/>
    <w:rsid w:val="009A10B6"/>
    <w:rsid w:val="009C0589"/>
    <w:rsid w:val="009C0C4F"/>
    <w:rsid w:val="009C5D21"/>
    <w:rsid w:val="009D67E9"/>
    <w:rsid w:val="009F4F0A"/>
    <w:rsid w:val="009F522E"/>
    <w:rsid w:val="009F5EC3"/>
    <w:rsid w:val="009F674F"/>
    <w:rsid w:val="009F6A0F"/>
    <w:rsid w:val="00A078BB"/>
    <w:rsid w:val="00A16776"/>
    <w:rsid w:val="00A22E02"/>
    <w:rsid w:val="00A259D2"/>
    <w:rsid w:val="00A50BE3"/>
    <w:rsid w:val="00A525D0"/>
    <w:rsid w:val="00A56FA6"/>
    <w:rsid w:val="00A639E3"/>
    <w:rsid w:val="00A71B8B"/>
    <w:rsid w:val="00A7779F"/>
    <w:rsid w:val="00A942C7"/>
    <w:rsid w:val="00A9471C"/>
    <w:rsid w:val="00A976BE"/>
    <w:rsid w:val="00AA0167"/>
    <w:rsid w:val="00AA0555"/>
    <w:rsid w:val="00AA0D7A"/>
    <w:rsid w:val="00AB3058"/>
    <w:rsid w:val="00AC3284"/>
    <w:rsid w:val="00AC49C2"/>
    <w:rsid w:val="00AD4A6C"/>
    <w:rsid w:val="00AD4BB8"/>
    <w:rsid w:val="00AE26AA"/>
    <w:rsid w:val="00AE6C27"/>
    <w:rsid w:val="00AE7916"/>
    <w:rsid w:val="00AF67BD"/>
    <w:rsid w:val="00AF7511"/>
    <w:rsid w:val="00B20EA4"/>
    <w:rsid w:val="00B2376D"/>
    <w:rsid w:val="00B26628"/>
    <w:rsid w:val="00B26F33"/>
    <w:rsid w:val="00B26F8C"/>
    <w:rsid w:val="00B33EB4"/>
    <w:rsid w:val="00B45276"/>
    <w:rsid w:val="00B4540F"/>
    <w:rsid w:val="00B4672B"/>
    <w:rsid w:val="00B47CDD"/>
    <w:rsid w:val="00B55799"/>
    <w:rsid w:val="00B56882"/>
    <w:rsid w:val="00B574A1"/>
    <w:rsid w:val="00B57A35"/>
    <w:rsid w:val="00B622B0"/>
    <w:rsid w:val="00B63966"/>
    <w:rsid w:val="00B65315"/>
    <w:rsid w:val="00B6582F"/>
    <w:rsid w:val="00B674DF"/>
    <w:rsid w:val="00B70A98"/>
    <w:rsid w:val="00B84A51"/>
    <w:rsid w:val="00B86170"/>
    <w:rsid w:val="00BA3008"/>
    <w:rsid w:val="00BB0D5A"/>
    <w:rsid w:val="00BB15FD"/>
    <w:rsid w:val="00BB53C0"/>
    <w:rsid w:val="00BC328A"/>
    <w:rsid w:val="00BD3437"/>
    <w:rsid w:val="00BD3AB4"/>
    <w:rsid w:val="00BD539A"/>
    <w:rsid w:val="00BD7CEB"/>
    <w:rsid w:val="00BE3502"/>
    <w:rsid w:val="00BE58B7"/>
    <w:rsid w:val="00BF1A95"/>
    <w:rsid w:val="00BF2070"/>
    <w:rsid w:val="00BF4F76"/>
    <w:rsid w:val="00C0470F"/>
    <w:rsid w:val="00C0550C"/>
    <w:rsid w:val="00C1260F"/>
    <w:rsid w:val="00C13179"/>
    <w:rsid w:val="00C31EF1"/>
    <w:rsid w:val="00C32969"/>
    <w:rsid w:val="00C33329"/>
    <w:rsid w:val="00C34D7F"/>
    <w:rsid w:val="00C35A03"/>
    <w:rsid w:val="00C37AD3"/>
    <w:rsid w:val="00C4342C"/>
    <w:rsid w:val="00C55C48"/>
    <w:rsid w:val="00C57CB8"/>
    <w:rsid w:val="00C6033F"/>
    <w:rsid w:val="00C64B0B"/>
    <w:rsid w:val="00C778CE"/>
    <w:rsid w:val="00C80C05"/>
    <w:rsid w:val="00C94B74"/>
    <w:rsid w:val="00C97304"/>
    <w:rsid w:val="00CB1ABD"/>
    <w:rsid w:val="00CB1CB6"/>
    <w:rsid w:val="00CB1D3B"/>
    <w:rsid w:val="00CB3ADD"/>
    <w:rsid w:val="00CD23C3"/>
    <w:rsid w:val="00CD7984"/>
    <w:rsid w:val="00CE3E68"/>
    <w:rsid w:val="00CF4D4E"/>
    <w:rsid w:val="00CF4E8D"/>
    <w:rsid w:val="00D04245"/>
    <w:rsid w:val="00D043E1"/>
    <w:rsid w:val="00D0516F"/>
    <w:rsid w:val="00D136DD"/>
    <w:rsid w:val="00D13827"/>
    <w:rsid w:val="00D147DA"/>
    <w:rsid w:val="00D1564C"/>
    <w:rsid w:val="00D25022"/>
    <w:rsid w:val="00D36DA4"/>
    <w:rsid w:val="00D42C20"/>
    <w:rsid w:val="00D47D08"/>
    <w:rsid w:val="00D70FC8"/>
    <w:rsid w:val="00D8128D"/>
    <w:rsid w:val="00D87554"/>
    <w:rsid w:val="00D91AA3"/>
    <w:rsid w:val="00D93E07"/>
    <w:rsid w:val="00D940BE"/>
    <w:rsid w:val="00D94BC3"/>
    <w:rsid w:val="00DA4704"/>
    <w:rsid w:val="00DA6055"/>
    <w:rsid w:val="00DB74DD"/>
    <w:rsid w:val="00DD1008"/>
    <w:rsid w:val="00DD3AD9"/>
    <w:rsid w:val="00DD3B50"/>
    <w:rsid w:val="00DD521F"/>
    <w:rsid w:val="00DD72D1"/>
    <w:rsid w:val="00DE0D2E"/>
    <w:rsid w:val="00DE60F3"/>
    <w:rsid w:val="00DF1DCC"/>
    <w:rsid w:val="00DF37A1"/>
    <w:rsid w:val="00DF3BC9"/>
    <w:rsid w:val="00DF72D1"/>
    <w:rsid w:val="00E002E4"/>
    <w:rsid w:val="00E0740C"/>
    <w:rsid w:val="00E24B3E"/>
    <w:rsid w:val="00E33EC5"/>
    <w:rsid w:val="00E353F3"/>
    <w:rsid w:val="00E46849"/>
    <w:rsid w:val="00E52505"/>
    <w:rsid w:val="00E604A9"/>
    <w:rsid w:val="00E66DA7"/>
    <w:rsid w:val="00E672E0"/>
    <w:rsid w:val="00E7241E"/>
    <w:rsid w:val="00E7601A"/>
    <w:rsid w:val="00E8569D"/>
    <w:rsid w:val="00E97362"/>
    <w:rsid w:val="00E976CE"/>
    <w:rsid w:val="00EA0838"/>
    <w:rsid w:val="00EA73D5"/>
    <w:rsid w:val="00EB1293"/>
    <w:rsid w:val="00EB3252"/>
    <w:rsid w:val="00EB5DE4"/>
    <w:rsid w:val="00EC56B7"/>
    <w:rsid w:val="00EC6F66"/>
    <w:rsid w:val="00ED1B63"/>
    <w:rsid w:val="00ED5B94"/>
    <w:rsid w:val="00EE26D9"/>
    <w:rsid w:val="00EF38FE"/>
    <w:rsid w:val="00F0368B"/>
    <w:rsid w:val="00F0415F"/>
    <w:rsid w:val="00F07BA5"/>
    <w:rsid w:val="00F13BE9"/>
    <w:rsid w:val="00F25750"/>
    <w:rsid w:val="00F317BA"/>
    <w:rsid w:val="00F320F2"/>
    <w:rsid w:val="00F350ED"/>
    <w:rsid w:val="00F3716E"/>
    <w:rsid w:val="00F416FE"/>
    <w:rsid w:val="00F457C3"/>
    <w:rsid w:val="00F51242"/>
    <w:rsid w:val="00F51317"/>
    <w:rsid w:val="00F51C83"/>
    <w:rsid w:val="00F530A5"/>
    <w:rsid w:val="00F622ED"/>
    <w:rsid w:val="00F63BBF"/>
    <w:rsid w:val="00F63ECE"/>
    <w:rsid w:val="00F66F81"/>
    <w:rsid w:val="00F677BA"/>
    <w:rsid w:val="00F82D0E"/>
    <w:rsid w:val="00F838B4"/>
    <w:rsid w:val="00F849B2"/>
    <w:rsid w:val="00F87882"/>
    <w:rsid w:val="00F95CAE"/>
    <w:rsid w:val="00F95D63"/>
    <w:rsid w:val="00FA49E9"/>
    <w:rsid w:val="00FB31AB"/>
    <w:rsid w:val="00FB705C"/>
    <w:rsid w:val="00FC3184"/>
    <w:rsid w:val="00FC5E86"/>
    <w:rsid w:val="00FD1748"/>
    <w:rsid w:val="00FD653E"/>
    <w:rsid w:val="00FD6644"/>
    <w:rsid w:val="00FE200B"/>
    <w:rsid w:val="00FE3D64"/>
    <w:rsid w:val="00FE6366"/>
    <w:rsid w:val="00FF1ADE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F60C-E7C2-4568-BA30-2503590A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9BE"/>
    <w:pPr>
      <w:suppressAutoHyphens/>
    </w:pPr>
  </w:style>
  <w:style w:type="paragraph" w:styleId="Naslov1">
    <w:name w:val="heading 1"/>
    <w:basedOn w:val="Normal"/>
    <w:next w:val="Normal"/>
    <w:rsid w:val="00FD1748"/>
    <w:pPr>
      <w:outlineLvl w:val="0"/>
    </w:pPr>
    <w:rPr>
      <w:b/>
      <w:bCs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D1748"/>
    <w:pPr>
      <w:suppressAutoHyphens/>
    </w:pPr>
  </w:style>
  <w:style w:type="paragraph" w:customStyle="1" w:styleId="Heading">
    <w:name w:val="Heading"/>
    <w:basedOn w:val="Standard"/>
    <w:next w:val="Textbody"/>
    <w:rsid w:val="00FD17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1748"/>
    <w:pPr>
      <w:spacing w:after="120"/>
    </w:pPr>
  </w:style>
  <w:style w:type="paragraph" w:styleId="Popis">
    <w:name w:val="List"/>
    <w:basedOn w:val="Textbody"/>
    <w:rsid w:val="00FD1748"/>
  </w:style>
  <w:style w:type="paragraph" w:styleId="Opisslike">
    <w:name w:val="caption"/>
    <w:basedOn w:val="Standard"/>
    <w:rsid w:val="00FD17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748"/>
    <w:pPr>
      <w:suppressLineNumbers/>
    </w:pPr>
  </w:style>
  <w:style w:type="paragraph" w:customStyle="1" w:styleId="TableContents">
    <w:name w:val="Table Contents"/>
    <w:basedOn w:val="Standard"/>
    <w:rsid w:val="00FD1748"/>
    <w:pPr>
      <w:suppressLineNumbers/>
    </w:pPr>
  </w:style>
  <w:style w:type="paragraph" w:customStyle="1" w:styleId="TableHeading">
    <w:name w:val="Table Heading"/>
    <w:basedOn w:val="TableContents"/>
    <w:rsid w:val="00FD1748"/>
    <w:pPr>
      <w:jc w:val="center"/>
    </w:pPr>
    <w:rPr>
      <w:b/>
      <w:bCs/>
    </w:rPr>
  </w:style>
  <w:style w:type="character" w:customStyle="1" w:styleId="Internetlink">
    <w:name w:val="Internet link"/>
    <w:rsid w:val="00FD1748"/>
    <w:rPr>
      <w:color w:val="000080"/>
      <w:u w:val="single"/>
    </w:rPr>
  </w:style>
  <w:style w:type="character" w:styleId="Istaknuto">
    <w:name w:val="Emphasis"/>
    <w:qFormat/>
    <w:rsid w:val="00FD1748"/>
    <w:rPr>
      <w:i/>
      <w:iCs/>
    </w:rPr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Paragraph,List Paragraph Red,lp1,Paragraphe de liste PBLH,2"/>
    <w:basedOn w:val="Normal"/>
    <w:link w:val="OdlomakpopisaChar"/>
    <w:uiPriority w:val="34"/>
    <w:qFormat/>
    <w:rsid w:val="00FD174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ilTijelotekstaVerdanaLijevo">
    <w:name w:val="Stil Tijelo teksta + Verdana Lijevo"/>
    <w:basedOn w:val="Obinitekst"/>
    <w:autoRedefine/>
    <w:rsid w:val="00FD1748"/>
    <w:pPr>
      <w:widowControl/>
      <w:suppressAutoHyphens w:val="0"/>
      <w:autoSpaceDE w:val="0"/>
      <w:jc w:val="both"/>
      <w:textAlignment w:val="auto"/>
    </w:pPr>
    <w:rPr>
      <w:rFonts w:ascii="Times New Roman" w:eastAsia="Times New Roman" w:hAnsi="Times New Roman" w:cs="Times New Roman"/>
      <w:b/>
      <w:kern w:val="0"/>
      <w:sz w:val="24"/>
      <w:szCs w:val="24"/>
      <w:lang w:eastAsia="en-US" w:bidi="ar-SA"/>
    </w:rPr>
  </w:style>
  <w:style w:type="character" w:customStyle="1" w:styleId="StilTijelotekstaVerdanaLijevoChar">
    <w:name w:val="Stil Tijelo teksta + Verdana Lijevo Char"/>
    <w:basedOn w:val="ObinitekstChar"/>
    <w:rsid w:val="00FD1748"/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paragraph" w:styleId="Obinitekst">
    <w:name w:val="Plain Text"/>
    <w:basedOn w:val="Normal"/>
    <w:uiPriority w:val="99"/>
    <w:rsid w:val="00FD1748"/>
    <w:rPr>
      <w:rFonts w:ascii="Consolas" w:hAnsi="Consolas" w:cs="Mangal"/>
      <w:sz w:val="21"/>
      <w:szCs w:val="19"/>
    </w:rPr>
  </w:style>
  <w:style w:type="character" w:customStyle="1" w:styleId="ObinitekstChar">
    <w:name w:val="Obični tekst Char"/>
    <w:basedOn w:val="Zadanifontodlomka"/>
    <w:uiPriority w:val="99"/>
    <w:rsid w:val="00FD1748"/>
    <w:rPr>
      <w:rFonts w:ascii="Consolas" w:hAnsi="Consolas" w:cs="Mangal"/>
      <w:sz w:val="21"/>
      <w:szCs w:val="19"/>
    </w:rPr>
  </w:style>
  <w:style w:type="paragraph" w:customStyle="1" w:styleId="Odlomakpopisa1">
    <w:name w:val="Odlomak popisa1"/>
    <w:basedOn w:val="Normal"/>
    <w:rsid w:val="00FD174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slov1Char">
    <w:name w:val="Naslov 1 Char"/>
    <w:basedOn w:val="Zadanifontodlomka"/>
    <w:rsid w:val="00FD1748"/>
    <w:rPr>
      <w:rFonts w:ascii="Arial" w:eastAsia="Times New Roman" w:hAnsi="Arial" w:cs="Times New Roman"/>
      <w:b/>
      <w:kern w:val="0"/>
      <w:sz w:val="36"/>
      <w:szCs w:val="20"/>
      <w:lang w:eastAsia="hr-HR" w:bidi="ar-SA"/>
    </w:rPr>
  </w:style>
  <w:style w:type="paragraph" w:styleId="Tijeloteksta">
    <w:name w:val="Body Text"/>
    <w:basedOn w:val="Normal"/>
    <w:rsid w:val="00FD1748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hr-HR" w:bidi="ar-SA"/>
    </w:rPr>
  </w:style>
  <w:style w:type="character" w:customStyle="1" w:styleId="TijelotekstaChar">
    <w:name w:val="Tijelo teksta Char"/>
    <w:basedOn w:val="Zadanifontodlomka"/>
    <w:rsid w:val="00FD1748"/>
    <w:rPr>
      <w:rFonts w:eastAsia="Times New Roman" w:cs="Times New Roman"/>
      <w:kern w:val="0"/>
      <w:lang w:eastAsia="hr-HR" w:bidi="ar-SA"/>
    </w:rPr>
  </w:style>
  <w:style w:type="paragraph" w:styleId="Tekstbalonia">
    <w:name w:val="Balloon Text"/>
    <w:basedOn w:val="Normal"/>
    <w:rsid w:val="00FD1748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rsid w:val="00FD1748"/>
    <w:rPr>
      <w:rFonts w:ascii="Tahoma" w:hAnsi="Tahoma" w:cs="Mangal"/>
      <w:sz w:val="16"/>
      <w:szCs w:val="14"/>
    </w:rPr>
  </w:style>
  <w:style w:type="paragraph" w:styleId="Tijeloteksta2">
    <w:name w:val="Body Text 2"/>
    <w:basedOn w:val="Normal"/>
    <w:rsid w:val="00FD1748"/>
    <w:pPr>
      <w:spacing w:after="120" w:line="480" w:lineRule="auto"/>
    </w:pPr>
    <w:rPr>
      <w:rFonts w:cs="Mangal"/>
      <w:szCs w:val="21"/>
    </w:rPr>
  </w:style>
  <w:style w:type="character" w:customStyle="1" w:styleId="Tijeloteksta2Char">
    <w:name w:val="Tijelo teksta 2 Char"/>
    <w:basedOn w:val="Zadanifontodlomka"/>
    <w:rsid w:val="00FD1748"/>
    <w:rPr>
      <w:rFonts w:cs="Mangal"/>
      <w:szCs w:val="21"/>
    </w:rPr>
  </w:style>
  <w:style w:type="paragraph" w:styleId="Zaglavlje">
    <w:name w:val="header"/>
    <w:basedOn w:val="Normal"/>
    <w:rsid w:val="00FD17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rsid w:val="00FD1748"/>
    <w:rPr>
      <w:rFonts w:cs="Mangal"/>
      <w:szCs w:val="21"/>
    </w:rPr>
  </w:style>
  <w:style w:type="paragraph" w:styleId="Podnoje">
    <w:name w:val="footer"/>
    <w:basedOn w:val="Normal"/>
    <w:rsid w:val="00FD17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rsid w:val="00FD1748"/>
    <w:rPr>
      <w:rFonts w:cs="Mangal"/>
      <w:szCs w:val="21"/>
    </w:rPr>
  </w:style>
  <w:style w:type="paragraph" w:customStyle="1" w:styleId="Default">
    <w:name w:val="Default"/>
    <w:rsid w:val="00FD1748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character" w:customStyle="1" w:styleId="BezproredaChar">
    <w:name w:val="Bez proreda Char"/>
    <w:basedOn w:val="Zadanifontodlomka"/>
    <w:rsid w:val="00FD174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proreda">
    <w:name w:val="No Spacing"/>
    <w:uiPriority w:val="1"/>
    <w:qFormat/>
    <w:rsid w:val="00FD174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eza">
    <w:name w:val="Hyperlink"/>
    <w:basedOn w:val="Zadanifontodlomka"/>
    <w:rsid w:val="00FD1748"/>
    <w:rPr>
      <w:color w:val="0000FF"/>
      <w:u w:val="single"/>
    </w:rPr>
  </w:style>
  <w:style w:type="paragraph" w:styleId="Grafikeoznake">
    <w:name w:val="List Bullet"/>
    <w:basedOn w:val="Normal"/>
    <w:rsid w:val="00FD1748"/>
    <w:pPr>
      <w:widowControl/>
      <w:numPr>
        <w:numId w:val="1"/>
      </w:numPr>
      <w:suppressAutoHyphens w:val="0"/>
      <w:textAlignment w:val="auto"/>
    </w:pPr>
    <w:rPr>
      <w:rFonts w:eastAsia="Times New Roman" w:cs="Times New Roman"/>
      <w:kern w:val="0"/>
      <w:lang w:eastAsia="hr-HR" w:bidi="ar-SA"/>
    </w:rPr>
  </w:style>
  <w:style w:type="numbering" w:customStyle="1" w:styleId="LFO10">
    <w:name w:val="LFO10"/>
    <w:basedOn w:val="Bezpopisa"/>
    <w:rsid w:val="00FD1748"/>
    <w:pPr>
      <w:numPr>
        <w:numId w:val="1"/>
      </w:numPr>
    </w:pPr>
  </w:style>
  <w:style w:type="paragraph" w:styleId="StandardWeb">
    <w:name w:val="Normal (Web)"/>
    <w:basedOn w:val="Normal"/>
    <w:uiPriority w:val="99"/>
    <w:unhideWhenUsed/>
    <w:rsid w:val="008416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r-HR" w:bidi="ar-SA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02D40"/>
    <w:pPr>
      <w:spacing w:after="120"/>
      <w:ind w:left="283"/>
    </w:pPr>
    <w:rPr>
      <w:rFonts w:cs="Mangal"/>
      <w:szCs w:val="21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02D40"/>
    <w:rPr>
      <w:rFonts w:cs="Mangal"/>
      <w:szCs w:val="21"/>
    </w:rPr>
  </w:style>
  <w:style w:type="character" w:customStyle="1" w:styleId="fontstyle01">
    <w:name w:val="fontstyle01"/>
    <w:rsid w:val="00423F9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13179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C3296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052CAD"/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link w:val="Odlomakpopisa"/>
    <w:uiPriority w:val="34"/>
    <w:qFormat/>
    <w:locked/>
    <w:rsid w:val="000018D8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45.3455419,14.3909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45.3455419,14.390916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54A7-ED8F-4CCA-9AC4-3A5DE6D9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Zubović</dc:creator>
  <cp:keywords/>
  <dc:description/>
  <cp:lastModifiedBy>Windows korisnik</cp:lastModifiedBy>
  <cp:revision>7</cp:revision>
  <cp:lastPrinted>2020-03-04T06:38:00Z</cp:lastPrinted>
  <dcterms:created xsi:type="dcterms:W3CDTF">2020-03-03T15:36:00Z</dcterms:created>
  <dcterms:modified xsi:type="dcterms:W3CDTF">2020-09-10T06:43:00Z</dcterms:modified>
</cp:coreProperties>
</file>