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471172</wp:posOffset>
            </wp:positionH>
            <wp:positionV relativeFrom="paragraph">
              <wp:posOffset>12060</wp:posOffset>
            </wp:positionV>
            <wp:extent cx="543555" cy="678813"/>
            <wp:effectExtent l="0" t="0" r="0" b="0"/>
            <wp:wrapSquare wrapText="right"/>
            <wp:docPr id="1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678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REPUBLIKA HRVATSKA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LIČKO-SENJSKA ŽUPANIJA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GRAD NOVALJA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G r a d o n a č e l n i k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KLASA: 022-05/1</w:t>
      </w:r>
      <w:r w:rsidR="00B70A98" w:rsidRPr="00423F92">
        <w:rPr>
          <w:rFonts w:cs="Times New Roman"/>
          <w:b/>
        </w:rPr>
        <w:t>9-01/</w:t>
      </w:r>
      <w:r w:rsidR="003F14AA">
        <w:rPr>
          <w:rFonts w:cs="Times New Roman"/>
          <w:b/>
        </w:rPr>
        <w:t>01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URBROJ: 2125/06-01/01-1</w:t>
      </w:r>
      <w:r w:rsidR="00B70A98" w:rsidRPr="00423F92">
        <w:rPr>
          <w:rFonts w:cs="Times New Roman"/>
          <w:b/>
        </w:rPr>
        <w:t>9</w:t>
      </w:r>
      <w:r w:rsidR="003F14AA">
        <w:rPr>
          <w:rFonts w:cs="Times New Roman"/>
          <w:b/>
        </w:rPr>
        <w:t>-</w:t>
      </w:r>
      <w:r w:rsidR="00211B98">
        <w:rPr>
          <w:rFonts w:cs="Times New Roman"/>
          <w:b/>
        </w:rPr>
        <w:t>13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 xml:space="preserve">Novalja, </w:t>
      </w:r>
      <w:r w:rsidR="006E436B">
        <w:rPr>
          <w:rFonts w:cs="Times New Roman"/>
          <w:b/>
        </w:rPr>
        <w:t>18</w:t>
      </w:r>
      <w:r w:rsidR="00B70A98" w:rsidRPr="00423F92">
        <w:rPr>
          <w:rFonts w:cs="Times New Roman"/>
          <w:b/>
        </w:rPr>
        <w:t xml:space="preserve">. ožujka </w:t>
      </w:r>
      <w:r w:rsidR="00B622B0" w:rsidRPr="00423F92">
        <w:rPr>
          <w:rFonts w:cs="Times New Roman"/>
          <w:b/>
        </w:rPr>
        <w:t xml:space="preserve"> 201</w:t>
      </w:r>
      <w:r w:rsidR="00B70A98" w:rsidRPr="00423F92">
        <w:rPr>
          <w:rFonts w:cs="Times New Roman"/>
          <w:b/>
        </w:rPr>
        <w:t>9</w:t>
      </w:r>
      <w:r w:rsidR="00B622B0" w:rsidRPr="00423F92">
        <w:rPr>
          <w:rFonts w:cs="Times New Roman"/>
          <w:b/>
        </w:rPr>
        <w:t>.</w:t>
      </w:r>
      <w:r w:rsidRPr="00423F92">
        <w:rPr>
          <w:rFonts w:cs="Times New Roman"/>
          <w:b/>
        </w:rPr>
        <w:t>g.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ind w:firstLine="708"/>
        <w:jc w:val="both"/>
        <w:rPr>
          <w:rFonts w:cs="Times New Roman"/>
        </w:rPr>
      </w:pPr>
      <w:r w:rsidRPr="00423F92">
        <w:rPr>
          <w:rFonts w:cs="Times New Roman"/>
        </w:rPr>
        <w:t>Na temelju  odredbe članka 35.b Zakona o lokalnoj  područnoj (regionalnoj) samoupravi (“Narodne novine” br. 33/01, 60/01-vjerodostojno tumačenje, 129/05, 109/07, 125/08, 36/09, 150/11, 144/12 i 19/13) i članka 49. Statuta grada Novalje („Županijski glasnik“ broj 12/09, 7/13, 10/13, 1</w:t>
      </w:r>
      <w:r w:rsidR="00B70A98" w:rsidRPr="00423F92">
        <w:rPr>
          <w:rFonts w:cs="Times New Roman"/>
        </w:rPr>
        <w:t xml:space="preserve">8/13, 5/14 – pročišćeni tekst, </w:t>
      </w:r>
      <w:r w:rsidRPr="00423F92">
        <w:rPr>
          <w:rFonts w:cs="Times New Roman"/>
        </w:rPr>
        <w:t>16/16</w:t>
      </w:r>
      <w:r w:rsidR="00B70A98" w:rsidRPr="00423F92">
        <w:rPr>
          <w:rFonts w:cs="Times New Roman"/>
        </w:rPr>
        <w:t xml:space="preserve"> i 4/18</w:t>
      </w:r>
      <w:r w:rsidRPr="00423F92">
        <w:rPr>
          <w:rFonts w:cs="Times New Roman"/>
        </w:rPr>
        <w:t>),  podnosim</w:t>
      </w:r>
    </w:p>
    <w:p w:rsidR="00FD1748" w:rsidRPr="00423F92" w:rsidRDefault="00FD1748">
      <w:pPr>
        <w:pStyle w:val="Textbody"/>
        <w:ind w:firstLine="708"/>
        <w:jc w:val="both"/>
        <w:rPr>
          <w:rFonts w:cs="Times New Roman"/>
        </w:rPr>
      </w:pPr>
    </w:p>
    <w:p w:rsidR="00FD1748" w:rsidRPr="00423F92" w:rsidRDefault="00BE3502">
      <w:pPr>
        <w:pStyle w:val="Textbody"/>
        <w:ind w:firstLine="708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center"/>
        <w:rPr>
          <w:rFonts w:cs="Times New Roman"/>
        </w:rPr>
      </w:pPr>
      <w:r w:rsidRPr="00423F92">
        <w:rPr>
          <w:rFonts w:cs="Times New Roman"/>
          <w:b/>
        </w:rPr>
        <w:t>I Z V J E Š Ć E</w:t>
      </w: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center"/>
        <w:rPr>
          <w:rFonts w:cs="Times New Roman"/>
        </w:rPr>
      </w:pPr>
      <w:r w:rsidRPr="00423F92">
        <w:rPr>
          <w:rFonts w:cs="Times New Roman"/>
          <w:b/>
        </w:rPr>
        <w:t>O RADU GRADONAČELNIKA</w:t>
      </w: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center"/>
        <w:rPr>
          <w:rFonts w:cs="Times New Roman"/>
          <w:b/>
        </w:rPr>
      </w:pPr>
      <w:r w:rsidRPr="00423F92">
        <w:rPr>
          <w:rFonts w:cs="Times New Roman"/>
          <w:b/>
        </w:rPr>
        <w:t>ZA RAZDOBLJE  </w:t>
      </w:r>
      <w:r w:rsidR="00B622B0" w:rsidRPr="00423F92">
        <w:rPr>
          <w:rFonts w:cs="Times New Roman"/>
          <w:b/>
        </w:rPr>
        <w:t>SRPANJ</w:t>
      </w:r>
      <w:r w:rsidRPr="00423F92">
        <w:rPr>
          <w:rFonts w:cs="Times New Roman"/>
          <w:b/>
        </w:rPr>
        <w:t xml:space="preserve"> – </w:t>
      </w:r>
      <w:r w:rsidR="00B622B0" w:rsidRPr="00423F92">
        <w:rPr>
          <w:rFonts w:cs="Times New Roman"/>
          <w:b/>
        </w:rPr>
        <w:t>PROSINAC</w:t>
      </w:r>
      <w:r w:rsidRPr="00423F92">
        <w:rPr>
          <w:rFonts w:cs="Times New Roman"/>
          <w:b/>
        </w:rPr>
        <w:t xml:space="preserve">  201</w:t>
      </w:r>
      <w:r w:rsidR="00B70A98" w:rsidRPr="00423F92">
        <w:rPr>
          <w:rFonts w:cs="Times New Roman"/>
          <w:b/>
        </w:rPr>
        <w:t>8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1. UVOD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 xml:space="preserve">            Ovo Izvješće o radu gradonačelnika izrađuje  se za razdoblje   od 01. </w:t>
      </w:r>
      <w:r w:rsidR="00B622B0" w:rsidRPr="00423F92">
        <w:rPr>
          <w:rFonts w:cs="Times New Roman"/>
        </w:rPr>
        <w:t>srpnja</w:t>
      </w:r>
      <w:r w:rsidRPr="00423F92">
        <w:rPr>
          <w:rFonts w:cs="Times New Roman"/>
        </w:rPr>
        <w:t xml:space="preserve"> 201</w:t>
      </w:r>
      <w:r w:rsidR="00B70A98" w:rsidRPr="00423F92">
        <w:rPr>
          <w:rFonts w:cs="Times New Roman"/>
        </w:rPr>
        <w:t>8</w:t>
      </w:r>
      <w:r w:rsidRPr="00423F92">
        <w:rPr>
          <w:rFonts w:cs="Times New Roman"/>
        </w:rPr>
        <w:t>.g.   do 3</w:t>
      </w:r>
      <w:r w:rsidR="00B622B0" w:rsidRPr="00423F92">
        <w:rPr>
          <w:rFonts w:cs="Times New Roman"/>
        </w:rPr>
        <w:t>1</w:t>
      </w:r>
      <w:r w:rsidRPr="00423F92">
        <w:rPr>
          <w:rFonts w:cs="Times New Roman"/>
        </w:rPr>
        <w:t xml:space="preserve">. </w:t>
      </w:r>
      <w:r w:rsidR="00B622B0" w:rsidRPr="00423F92">
        <w:rPr>
          <w:rFonts w:cs="Times New Roman"/>
        </w:rPr>
        <w:t>prosinca</w:t>
      </w:r>
      <w:r w:rsidRPr="00423F92">
        <w:rPr>
          <w:rFonts w:cs="Times New Roman"/>
        </w:rPr>
        <w:t xml:space="preserve"> 201</w:t>
      </w:r>
      <w:r w:rsidR="00B70A98" w:rsidRPr="00423F92">
        <w:rPr>
          <w:rFonts w:cs="Times New Roman"/>
        </w:rPr>
        <w:t>8</w:t>
      </w:r>
      <w:r w:rsidRPr="00423F92">
        <w:rPr>
          <w:rFonts w:cs="Times New Roman"/>
        </w:rPr>
        <w:t>.g, a njime je obuhvaćen rad upravnih tijela. Cilj je ovog Izvješća da u cijelosti obuhvati aktivnosti upravnih tijela, a samim time i rad gradonačelnika u navedenom razdoblju.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           </w:t>
      </w: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 xml:space="preserve">2. </w:t>
      </w:r>
      <w:r w:rsidR="00B622B0" w:rsidRPr="00423F92">
        <w:rPr>
          <w:rFonts w:cs="Times New Roman"/>
          <w:b/>
        </w:rPr>
        <w:t xml:space="preserve"> </w:t>
      </w:r>
      <w:r w:rsidRPr="00423F92">
        <w:rPr>
          <w:rFonts w:cs="Times New Roman"/>
          <w:b/>
        </w:rPr>
        <w:t>AKTIVNOSTI GRADONAČELNIKA KAO NOSITELJA IZVRŠNE VLASTI</w:t>
      </w:r>
    </w:p>
    <w:p w:rsidR="00FD1748" w:rsidRPr="00423F92" w:rsidRDefault="00BE3502">
      <w:pPr>
        <w:pStyle w:val="Textbody"/>
        <w:ind w:firstLine="708"/>
        <w:jc w:val="both"/>
        <w:rPr>
          <w:rFonts w:cs="Times New Roman"/>
        </w:rPr>
      </w:pPr>
      <w:r w:rsidRPr="00423F92">
        <w:rPr>
          <w:rFonts w:cs="Times New Roman"/>
        </w:rPr>
        <w:t> </w:t>
      </w:r>
    </w:p>
    <w:p w:rsidR="00FD1748" w:rsidRPr="00423F92" w:rsidRDefault="00BE3502">
      <w:pPr>
        <w:pStyle w:val="Textbody"/>
        <w:ind w:firstLine="708"/>
        <w:jc w:val="both"/>
        <w:rPr>
          <w:rFonts w:cs="Times New Roman"/>
        </w:rPr>
      </w:pPr>
      <w:r w:rsidRPr="00423F92">
        <w:rPr>
          <w:rFonts w:cs="Times New Roman"/>
        </w:rPr>
        <w:t>Kao nositelj izvršne vlasti gradonačelnik obavlja poslove iz samoupravnog djelokruga Grada Novalje propisane Statutom, sukladno ovlaštenjima utvrđenim u Zakonu o lokalnoj i područnoj (regionalnoj) samoupravi te u odredbama niza posebnih zakona kojima se ureduje prostorno i urbanističko uređenje i planiranje, komunalno gospodarstvo, predškolski odgoj i obrazovanje, primarna zdravstvena zaštita i socijalna skrb, kultura, sport i tehnička kultura, zaštita i unapređenje prirodnog okoliša, zaštita i spašavanje, promet na području grada te ostale djelatnosti.</w:t>
      </w:r>
    </w:p>
    <w:p w:rsidR="003B026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 xml:space="preserve">Gradonačelnik usmjerava rad i djelovanje tijela gradske uprave u obavljanju poslova iz njihovog samoupravnog djelokruga i nadzire njihov rad. Radi što bolje provedbe i izvršenja planova </w:t>
      </w:r>
      <w:r w:rsidR="003B0268" w:rsidRPr="00423F92">
        <w:rPr>
          <w:rFonts w:cs="Times New Roman"/>
        </w:rPr>
        <w:t xml:space="preserve">tijekom izvještajnog razdoblja održavani su kolegiji jednom tjedno radi praćenja razvoja i izvršenja  projekata. </w:t>
      </w:r>
    </w:p>
    <w:p w:rsidR="002949A3" w:rsidRPr="00423F92" w:rsidRDefault="002949A3" w:rsidP="003B0268">
      <w:pPr>
        <w:pStyle w:val="Textbody"/>
        <w:jc w:val="both"/>
        <w:rPr>
          <w:rFonts w:cs="Times New Roman"/>
          <w:b/>
        </w:rPr>
      </w:pPr>
    </w:p>
    <w:p w:rsidR="006640A5" w:rsidRPr="00423F92" w:rsidRDefault="006640A5" w:rsidP="003B0268">
      <w:pPr>
        <w:pStyle w:val="Textbody"/>
        <w:jc w:val="both"/>
        <w:rPr>
          <w:rFonts w:cs="Times New Roman"/>
        </w:rPr>
      </w:pPr>
    </w:p>
    <w:p w:rsidR="006640A5" w:rsidRPr="00423F92" w:rsidRDefault="004D2E67" w:rsidP="003B0268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B574A1">
        <w:rPr>
          <w:rFonts w:cs="Times New Roman"/>
          <w:b/>
        </w:rPr>
        <w:t xml:space="preserve">KAPITALNI PROJEKTI </w:t>
      </w:r>
    </w:p>
    <w:p w:rsidR="008364F2" w:rsidRDefault="008364F2" w:rsidP="003B0268">
      <w:pPr>
        <w:pStyle w:val="Textbody"/>
        <w:jc w:val="both"/>
        <w:rPr>
          <w:rFonts w:cs="Times New Roman"/>
        </w:rPr>
      </w:pPr>
    </w:p>
    <w:p w:rsidR="008364F2" w:rsidRDefault="008364F2" w:rsidP="003B0268">
      <w:pPr>
        <w:pStyle w:val="Textbody"/>
        <w:jc w:val="both"/>
        <w:rPr>
          <w:rFonts w:cs="Times New Roman"/>
        </w:rPr>
      </w:pPr>
      <w:r>
        <w:rPr>
          <w:rFonts w:cs="Times New Roman"/>
        </w:rPr>
        <w:t>P</w:t>
      </w:r>
      <w:r w:rsidR="00DD72D1">
        <w:rPr>
          <w:rFonts w:cs="Times New Roman"/>
        </w:rPr>
        <w:t>ažljivim p</w:t>
      </w:r>
      <w:r>
        <w:rPr>
          <w:rFonts w:cs="Times New Roman"/>
        </w:rPr>
        <w:t xml:space="preserve">laniranjem proračuna i upravljanjem rashodima u okviru ostvarenih prihoda </w:t>
      </w:r>
      <w:r w:rsidR="00DD72D1">
        <w:rPr>
          <w:rFonts w:cs="Times New Roman"/>
        </w:rPr>
        <w:t>i pravovremenom pripremom proje</w:t>
      </w:r>
      <w:r w:rsidR="00423C1F">
        <w:rPr>
          <w:rFonts w:cs="Times New Roman"/>
        </w:rPr>
        <w:t xml:space="preserve">kata za kandidiranje na natječaje za sredstva </w:t>
      </w:r>
      <w:r w:rsidR="00DD72D1">
        <w:rPr>
          <w:rFonts w:cs="Times New Roman"/>
        </w:rPr>
        <w:t xml:space="preserve"> EU fondova </w:t>
      </w:r>
      <w:r>
        <w:rPr>
          <w:rFonts w:cs="Times New Roman"/>
        </w:rPr>
        <w:t>omogućuje nam realizaciju izgradnje kapitalnih objeka</w:t>
      </w:r>
      <w:r w:rsidR="00F63BBF">
        <w:rPr>
          <w:rFonts w:cs="Times New Roman"/>
        </w:rPr>
        <w:t xml:space="preserve">ta od kojih svakako treba istaknuti projekt </w:t>
      </w:r>
      <w:r w:rsidR="00F63BBF" w:rsidRPr="00812A87">
        <w:rPr>
          <w:rFonts w:cs="Times New Roman"/>
          <w:b/>
        </w:rPr>
        <w:t xml:space="preserve">Aglomeracije Novalja </w:t>
      </w:r>
      <w:r w:rsidR="00F63BBF">
        <w:rPr>
          <w:rFonts w:cs="Times New Roman"/>
        </w:rPr>
        <w:t xml:space="preserve">za koji je  u srpnju 2018.g. </w:t>
      </w:r>
      <w:r w:rsidR="00E52505">
        <w:rPr>
          <w:rFonts w:cs="Times New Roman"/>
        </w:rPr>
        <w:t xml:space="preserve">potpisan Ugovor o sufinanciranju  projekta </w:t>
      </w:r>
      <w:r w:rsidR="00DD72D1">
        <w:rPr>
          <w:rFonts w:cs="Times New Roman"/>
        </w:rPr>
        <w:t>„</w:t>
      </w:r>
      <w:r w:rsidR="00E52505">
        <w:rPr>
          <w:rFonts w:cs="Times New Roman"/>
        </w:rPr>
        <w:t>Poboljšanje vodno-komunalne infrastrukture Aglomeracije Novalja</w:t>
      </w:r>
      <w:r w:rsidR="00DD72D1">
        <w:rPr>
          <w:rFonts w:cs="Times New Roman"/>
        </w:rPr>
        <w:t>“</w:t>
      </w:r>
      <w:r w:rsidR="00510241">
        <w:rPr>
          <w:rFonts w:cs="Times New Roman"/>
        </w:rPr>
        <w:t xml:space="preserve"> između Grada Novalje,</w:t>
      </w:r>
      <w:r w:rsidR="00E52505">
        <w:rPr>
          <w:rFonts w:cs="Times New Roman"/>
        </w:rPr>
        <w:t xml:space="preserve"> Komunalija d.o.o.</w:t>
      </w:r>
      <w:r w:rsidR="00510241">
        <w:rPr>
          <w:rFonts w:cs="Times New Roman"/>
        </w:rPr>
        <w:t xml:space="preserve">, </w:t>
      </w:r>
      <w:r w:rsidR="00E52505">
        <w:rPr>
          <w:rFonts w:cs="Times New Roman"/>
        </w:rPr>
        <w:t>Ministarstva zaštite okoliša i energetike  i Hrvatskih voda</w:t>
      </w:r>
      <w:r w:rsidR="006D2E20">
        <w:rPr>
          <w:rFonts w:cs="Times New Roman"/>
        </w:rPr>
        <w:t xml:space="preserve"> </w:t>
      </w:r>
      <w:r w:rsidR="00E52505">
        <w:rPr>
          <w:rFonts w:cs="Times New Roman"/>
        </w:rPr>
        <w:t xml:space="preserve"> u ukupnoj proc</w:t>
      </w:r>
      <w:r w:rsidR="006D2E20">
        <w:rPr>
          <w:rFonts w:cs="Times New Roman"/>
        </w:rPr>
        <w:t>i</w:t>
      </w:r>
      <w:r w:rsidR="00E52505">
        <w:rPr>
          <w:rFonts w:cs="Times New Roman"/>
        </w:rPr>
        <w:t>jenjenoj vrijednosti do 310.441.</w:t>
      </w:r>
      <w:r w:rsidR="006D2E20">
        <w:rPr>
          <w:rFonts w:cs="Times New Roman"/>
        </w:rPr>
        <w:t xml:space="preserve">862,11 kn. </w:t>
      </w:r>
    </w:p>
    <w:p w:rsidR="00DD72D1" w:rsidRDefault="006D2E20" w:rsidP="003B0268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Komunalije d.o.o. potpisale su također sa Ministarstvom zaštite okoliša i energetike i Hrvatskim vodama  Ugovor o dodjeli bespovratnih sredstava </w:t>
      </w:r>
      <w:r w:rsidR="00F457C3">
        <w:rPr>
          <w:rFonts w:cs="Times New Roman"/>
        </w:rPr>
        <w:t xml:space="preserve"> u iznosu od 172.494.435,80 kn</w:t>
      </w:r>
      <w:r>
        <w:rPr>
          <w:rFonts w:cs="Times New Roman"/>
        </w:rPr>
        <w:t xml:space="preserve"> </w:t>
      </w:r>
      <w:r w:rsidR="00DD72D1">
        <w:rPr>
          <w:rFonts w:cs="Times New Roman"/>
        </w:rPr>
        <w:t>za projekt aglomeracije, a os</w:t>
      </w:r>
      <w:r w:rsidR="00F0368B">
        <w:rPr>
          <w:rFonts w:cs="Times New Roman"/>
        </w:rPr>
        <w:t>tatak od 30,54% financir</w:t>
      </w:r>
      <w:r w:rsidR="00B55799">
        <w:rPr>
          <w:rFonts w:cs="Times New Roman"/>
        </w:rPr>
        <w:t>ati će iz nacionalnih sredstava, sredstava Grada Novalje i Komunalija d.o.o. Novalja.</w:t>
      </w:r>
    </w:p>
    <w:p w:rsidR="0060664E" w:rsidRDefault="0060664E" w:rsidP="0096516D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Za praćenje i kontrolu provedbe natječaja </w:t>
      </w:r>
      <w:r w:rsidRPr="00423F92">
        <w:rPr>
          <w:rFonts w:cs="Times New Roman"/>
        </w:rPr>
        <w:t xml:space="preserve"> potpisan</w:t>
      </w:r>
      <w:r>
        <w:rPr>
          <w:rFonts w:cs="Times New Roman"/>
        </w:rPr>
        <w:t xml:space="preserve"> je ugovor sa odvjetnikom  </w:t>
      </w:r>
      <w:r>
        <w:t xml:space="preserve"> </w:t>
      </w:r>
      <w:r w:rsidRPr="0060664E">
        <w:rPr>
          <w:rFonts w:cs="Times New Roman"/>
        </w:rPr>
        <w:t xml:space="preserve">Inoslavom </w:t>
      </w:r>
      <w:proofErr w:type="spellStart"/>
      <w:r w:rsidRPr="0060664E">
        <w:rPr>
          <w:rFonts w:cs="Times New Roman"/>
        </w:rPr>
        <w:t>Korinčićem</w:t>
      </w:r>
      <w:proofErr w:type="spellEnd"/>
      <w:r w:rsidRPr="0060664E">
        <w:rPr>
          <w:rFonts w:cs="Times New Roman"/>
        </w:rPr>
        <w:t xml:space="preserve"> iz Zaprešića,</w:t>
      </w:r>
      <w:r>
        <w:rPr>
          <w:rFonts w:cs="Times New Roman"/>
        </w:rPr>
        <w:t xml:space="preserve"> </w:t>
      </w:r>
      <w:r w:rsidRPr="0060664E">
        <w:rPr>
          <w:rFonts w:cs="Times New Roman"/>
        </w:rPr>
        <w:t>Mihovila</w:t>
      </w:r>
      <w:r>
        <w:rPr>
          <w:rFonts w:cs="Times New Roman"/>
        </w:rPr>
        <w:t xml:space="preserve"> Krušlina 14, za </w:t>
      </w:r>
      <w:r w:rsidRPr="0060664E">
        <w:rPr>
          <w:rFonts w:cs="Times New Roman"/>
        </w:rPr>
        <w:t xml:space="preserve">pravno savjetovanje vezano </w:t>
      </w:r>
      <w:r>
        <w:rPr>
          <w:rFonts w:cs="Times New Roman"/>
        </w:rPr>
        <w:t>uz postupke javne nabave koji će</w:t>
      </w:r>
      <w:r w:rsidRPr="0060664E">
        <w:rPr>
          <w:rFonts w:cs="Times New Roman"/>
        </w:rPr>
        <w:t xml:space="preserve">  se provoditi u sklopu EU sufinanciranog </w:t>
      </w:r>
      <w:r>
        <w:rPr>
          <w:rFonts w:cs="Times New Roman"/>
        </w:rPr>
        <w:t>projekta pod nazivom "</w:t>
      </w:r>
      <w:r w:rsidRPr="0060664E">
        <w:rPr>
          <w:rFonts w:cs="Times New Roman"/>
        </w:rPr>
        <w:t>Poboljšanje vodno-komunalne infrastrukture Aglomeracije Novalja" u sklopu kojeg projekta treba prove</w:t>
      </w:r>
      <w:r>
        <w:rPr>
          <w:rFonts w:cs="Times New Roman"/>
        </w:rPr>
        <w:t>sti šest postupaka javne nabave, i to:</w:t>
      </w:r>
      <w:r w:rsidRPr="0060664E">
        <w:rPr>
          <w:rFonts w:cs="Times New Roman"/>
        </w:rPr>
        <w:t xml:space="preserve"> 1.Usluga tehničke pomoći - Upravljanje projektom; 2. Nadzor nad radovima;</w:t>
      </w:r>
      <w:r>
        <w:rPr>
          <w:rFonts w:cs="Times New Roman"/>
        </w:rPr>
        <w:t xml:space="preserve"> </w:t>
      </w:r>
      <w:r w:rsidRPr="0060664E">
        <w:rPr>
          <w:rFonts w:cs="Times New Roman"/>
        </w:rPr>
        <w:t>3. Sanacija i dogra</w:t>
      </w:r>
      <w:r>
        <w:rPr>
          <w:rFonts w:cs="Times New Roman"/>
        </w:rPr>
        <w:t>d</w:t>
      </w:r>
      <w:r w:rsidRPr="0060664E">
        <w:rPr>
          <w:rFonts w:cs="Times New Roman"/>
        </w:rPr>
        <w:t>nja javnog sustava vodoopskrbe i odvodnje aglomeracije Novalja, 4.Projektiranje, izgradnja i pokusni rad na uređaju za pročišćavanje otpadnih voda aglomeracije Novalja UPOV Vrtić 39000 ES ( II.</w:t>
      </w:r>
      <w:r>
        <w:rPr>
          <w:rFonts w:cs="Times New Roman"/>
        </w:rPr>
        <w:t xml:space="preserve"> </w:t>
      </w:r>
      <w:r w:rsidRPr="0060664E">
        <w:rPr>
          <w:rFonts w:cs="Times New Roman"/>
        </w:rPr>
        <w:t>stupanj pročišćavanja);5. Usluge tehničke pomoći -</w:t>
      </w:r>
      <w:r>
        <w:rPr>
          <w:rFonts w:cs="Times New Roman"/>
        </w:rPr>
        <w:t xml:space="preserve"> </w:t>
      </w:r>
      <w:r w:rsidRPr="0060664E">
        <w:rPr>
          <w:rFonts w:cs="Times New Roman"/>
        </w:rPr>
        <w:t>informiranje javnosti i vodljivosti i 6. Nab</w:t>
      </w:r>
      <w:r>
        <w:rPr>
          <w:rFonts w:cs="Times New Roman"/>
        </w:rPr>
        <w:t>a</w:t>
      </w:r>
      <w:r w:rsidRPr="0060664E">
        <w:rPr>
          <w:rFonts w:cs="Times New Roman"/>
        </w:rPr>
        <w:t>va komunalne opreme za održavanje sustav</w:t>
      </w:r>
      <w:r w:rsidR="0096516D">
        <w:rPr>
          <w:rFonts w:cs="Times New Roman"/>
        </w:rPr>
        <w:t>a odvodnje aglomeracije Novalja.</w:t>
      </w:r>
    </w:p>
    <w:p w:rsidR="0096516D" w:rsidRPr="0096516D" w:rsidRDefault="0096516D" w:rsidP="007F445E">
      <w:pPr>
        <w:widowControl/>
        <w:suppressAutoHyphens w:val="0"/>
        <w:autoSpaceDN/>
        <w:jc w:val="both"/>
        <w:textAlignment w:val="auto"/>
        <w:rPr>
          <w:rFonts w:cs="Times New Roman"/>
          <w:color w:val="0D0D0D"/>
        </w:rPr>
      </w:pPr>
      <w:r w:rsidRPr="0096516D">
        <w:rPr>
          <w:rFonts w:cs="Times New Roman"/>
        </w:rPr>
        <w:t>U izvještajnom razdoblju provedeno je 16 postupaka javne nabave</w:t>
      </w:r>
      <w:r>
        <w:rPr>
          <w:rFonts w:cs="Times New Roman"/>
        </w:rPr>
        <w:t xml:space="preserve"> </w:t>
      </w:r>
      <w:r w:rsidRPr="0096516D">
        <w:rPr>
          <w:rFonts w:cs="Times New Roman"/>
          <w:color w:val="0D0D0D"/>
        </w:rPr>
        <w:t>(vrijednosti do 200.000,00 kuna za robe i usluge i do 500.000,00 kuna za radove)   i 5 postupka male vrijednosti javne nabave u otvorenom postupku za radove, usluge i robe, od čega je</w:t>
      </w:r>
      <w:r>
        <w:rPr>
          <w:rFonts w:cs="Times New Roman"/>
          <w:color w:val="0D0D0D"/>
        </w:rPr>
        <w:t xml:space="preserve"> poništen jedan postupak nabave.</w:t>
      </w:r>
    </w:p>
    <w:p w:rsidR="0096516D" w:rsidRPr="0096516D" w:rsidRDefault="0096516D" w:rsidP="007F445E">
      <w:pPr>
        <w:jc w:val="both"/>
        <w:rPr>
          <w:rFonts w:cs="Times New Roman"/>
          <w:color w:val="0D0D0D"/>
        </w:rPr>
      </w:pPr>
      <w:r>
        <w:rPr>
          <w:rFonts w:cs="Times New Roman"/>
          <w:color w:val="0D0D0D"/>
        </w:rPr>
        <w:t xml:space="preserve">Tako je za </w:t>
      </w:r>
      <w:r w:rsidRPr="0096516D">
        <w:rPr>
          <w:rFonts w:cs="Times New Roman"/>
          <w:color w:val="0D0D0D"/>
        </w:rPr>
        <w:t xml:space="preserve"> nabavu </w:t>
      </w:r>
      <w:r w:rsidRPr="0096516D">
        <w:rPr>
          <w:rFonts w:cs="Times New Roman"/>
          <w:b/>
          <w:color w:val="0D0D0D"/>
        </w:rPr>
        <w:t>robe (2)</w:t>
      </w:r>
      <w:r>
        <w:rPr>
          <w:rFonts w:cs="Times New Roman"/>
          <w:color w:val="0D0D0D"/>
        </w:rPr>
        <w:t xml:space="preserve"> utrošeno</w:t>
      </w:r>
      <w:r w:rsidRPr="0096516D">
        <w:rPr>
          <w:rFonts w:cs="Times New Roman"/>
          <w:color w:val="0D0D0D"/>
        </w:rPr>
        <w:t xml:space="preserve"> </w:t>
      </w:r>
      <w:r w:rsidRPr="0096516D">
        <w:rPr>
          <w:rFonts w:cs="Times New Roman"/>
          <w:b/>
          <w:color w:val="0D0D0D"/>
        </w:rPr>
        <w:t>1.899.771,00 kn</w:t>
      </w:r>
      <w:r>
        <w:rPr>
          <w:rFonts w:cs="Times New Roman"/>
          <w:b/>
          <w:color w:val="0D0D0D"/>
        </w:rPr>
        <w:t xml:space="preserve">, </w:t>
      </w:r>
      <w:r w:rsidR="0046557D">
        <w:rPr>
          <w:rFonts w:cs="Times New Roman"/>
          <w:color w:val="0D0D0D"/>
        </w:rPr>
        <w:t>z</w:t>
      </w:r>
      <w:r w:rsidRPr="0096516D">
        <w:rPr>
          <w:rFonts w:cs="Times New Roman"/>
          <w:color w:val="0D0D0D"/>
        </w:rPr>
        <w:t xml:space="preserve">a nabavu </w:t>
      </w:r>
      <w:r w:rsidRPr="0096516D">
        <w:rPr>
          <w:rFonts w:cs="Times New Roman"/>
          <w:b/>
          <w:color w:val="0D0D0D"/>
        </w:rPr>
        <w:t>radova (12)</w:t>
      </w:r>
      <w:r w:rsidRPr="0096516D">
        <w:rPr>
          <w:rFonts w:cs="Times New Roman"/>
          <w:color w:val="0D0D0D"/>
        </w:rPr>
        <w:t xml:space="preserve"> utrošeno je     </w:t>
      </w:r>
      <w:r w:rsidRPr="0096516D">
        <w:rPr>
          <w:rFonts w:cs="Times New Roman"/>
          <w:b/>
          <w:color w:val="0D0D0D"/>
        </w:rPr>
        <w:t>16.276.350,00</w:t>
      </w:r>
      <w:r>
        <w:rPr>
          <w:rFonts w:cs="Times New Roman"/>
          <w:b/>
          <w:color w:val="0D0D0D"/>
        </w:rPr>
        <w:t xml:space="preserve"> kn, </w:t>
      </w:r>
      <w:r w:rsidRPr="0096516D">
        <w:rPr>
          <w:rFonts w:cs="Times New Roman"/>
          <w:b/>
          <w:color w:val="0D0D0D"/>
        </w:rPr>
        <w:t>z</w:t>
      </w:r>
      <w:r w:rsidRPr="0096516D">
        <w:rPr>
          <w:rFonts w:cs="Times New Roman"/>
          <w:color w:val="0D0D0D"/>
        </w:rPr>
        <w:t xml:space="preserve">a nabavu </w:t>
      </w:r>
      <w:r w:rsidRPr="0096516D">
        <w:rPr>
          <w:rFonts w:cs="Times New Roman"/>
          <w:b/>
          <w:color w:val="0D0D0D"/>
        </w:rPr>
        <w:t>usluga (6)</w:t>
      </w:r>
      <w:r w:rsidRPr="0096516D">
        <w:rPr>
          <w:rFonts w:cs="Times New Roman"/>
          <w:color w:val="0D0D0D"/>
        </w:rPr>
        <w:t xml:space="preserve"> utrošeno je </w:t>
      </w:r>
      <w:r w:rsidRPr="0096516D">
        <w:rPr>
          <w:rFonts w:cs="Times New Roman"/>
          <w:b/>
          <w:color w:val="0D0D0D"/>
        </w:rPr>
        <w:t>894.000,00 kn</w:t>
      </w:r>
      <w:r w:rsidR="007F445E">
        <w:rPr>
          <w:rFonts w:cs="Times New Roman"/>
          <w:color w:val="0D0D0D"/>
        </w:rPr>
        <w:t xml:space="preserve">. </w:t>
      </w:r>
      <w:r>
        <w:rPr>
          <w:rFonts w:cs="Times New Roman"/>
          <w:color w:val="0D0D0D"/>
        </w:rPr>
        <w:t xml:space="preserve">Ukupno je za nabavu roba i usluga  utrošeno </w:t>
      </w:r>
      <w:r w:rsidRPr="0096516D">
        <w:rPr>
          <w:rFonts w:cs="Times New Roman"/>
          <w:b/>
          <w:color w:val="0D0D0D"/>
        </w:rPr>
        <w:t>19.170.121,00</w:t>
      </w:r>
      <w:r>
        <w:rPr>
          <w:rFonts w:cs="Times New Roman"/>
          <w:b/>
          <w:color w:val="0D0D0D"/>
        </w:rPr>
        <w:t xml:space="preserve"> kn za slijedeće projekte:</w:t>
      </w:r>
    </w:p>
    <w:p w:rsidR="0060664E" w:rsidRPr="0096516D" w:rsidRDefault="0096516D" w:rsidP="0096516D">
      <w:pPr>
        <w:pStyle w:val="Textbody"/>
        <w:jc w:val="both"/>
      </w:pPr>
      <w:r>
        <w:rPr>
          <w:rFonts w:cs="Times New Roman"/>
        </w:rPr>
        <w:t xml:space="preserve"> </w:t>
      </w:r>
    </w:p>
    <w:p w:rsidR="00964304" w:rsidRPr="00423F92" w:rsidRDefault="00964304" w:rsidP="007F445E">
      <w:pPr>
        <w:jc w:val="both"/>
        <w:rPr>
          <w:rFonts w:cs="Times New Roman"/>
        </w:rPr>
      </w:pPr>
      <w:r>
        <w:rPr>
          <w:rFonts w:cs="Times New Roman"/>
          <w:b/>
        </w:rPr>
        <w:t>P</w:t>
      </w:r>
      <w:r w:rsidRPr="00423F92">
        <w:rPr>
          <w:rFonts w:cs="Times New Roman"/>
          <w:b/>
        </w:rPr>
        <w:t xml:space="preserve">rojekt izgradnje kulturnog centra </w:t>
      </w:r>
      <w:proofErr w:type="spellStart"/>
      <w:r w:rsidRPr="00423F92">
        <w:rPr>
          <w:rFonts w:cs="Times New Roman"/>
          <w:b/>
        </w:rPr>
        <w:t>Gozdenica</w:t>
      </w:r>
      <w:proofErr w:type="spellEnd"/>
      <w:r w:rsidRPr="00423F92">
        <w:rPr>
          <w:rFonts w:cs="Times New Roman"/>
        </w:rPr>
        <w:t xml:space="preserve">; zgrada kulturnog centra je organizirana na dvije etaže – javni sadržaji u prizemlju, uredi kulturnog centra i prostori udruga koje djeluju u Gradu Novalji na 1. katu. </w:t>
      </w:r>
    </w:p>
    <w:p w:rsidR="00964304" w:rsidRPr="00423F92" w:rsidRDefault="00964304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Osim gradnje zgrade Kulturnog centra predviđeno je uređenje čestice kao pješačko-kolne površine koja bi se sastojala od pristupnog trga koji bi se hortikulturno oplemenio i opremio urbanom opremom te izgradnja kolnih površina i parkirnih mjesta za parkiranje osobnih vozila i vozila osoba s invaliditetom i teškoćama u kretanju.</w:t>
      </w:r>
    </w:p>
    <w:p w:rsidR="00964304" w:rsidRPr="0060664E" w:rsidRDefault="00964304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 xml:space="preserve">Izvođač radova je Zajednica ponuditelja, vrijednost radova je </w:t>
      </w:r>
      <w:r w:rsidR="00BB53C0">
        <w:rPr>
          <w:rFonts w:cs="Times New Roman"/>
        </w:rPr>
        <w:t>15.760.455</w:t>
      </w:r>
      <w:r w:rsidRPr="0060664E">
        <w:rPr>
          <w:rFonts w:cs="Times New Roman"/>
        </w:rPr>
        <w:t>,</w:t>
      </w:r>
      <w:r w:rsidR="00BB53C0" w:rsidRPr="0060664E">
        <w:rPr>
          <w:rFonts w:cs="Times New Roman"/>
        </w:rPr>
        <w:t>96</w:t>
      </w:r>
      <w:r w:rsidRPr="0060664E">
        <w:rPr>
          <w:rFonts w:cs="Times New Roman"/>
        </w:rPr>
        <w:t xml:space="preserve"> </w:t>
      </w:r>
      <w:r w:rsidR="0060664E">
        <w:rPr>
          <w:rFonts w:cs="Times New Roman"/>
        </w:rPr>
        <w:t>kn.</w:t>
      </w:r>
    </w:p>
    <w:p w:rsidR="00964304" w:rsidRPr="00423F92" w:rsidRDefault="00964304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Do 31. 12. 2018.g.  postojeći objekt je srušen, zbrinut je sav nastali otpad, iskopana i betonirana temeljna ploča, provučene su instalacije( kanalizacija , oborinska)  djelomično iskopani i betonirani temelji zidova, počelo zidanje ogradnih zidova. Radovi ne napreduju sukladno dinamičkom radu.. Investitor traži ubrzanje radova.</w:t>
      </w:r>
    </w:p>
    <w:p w:rsidR="00964304" w:rsidRPr="00423F92" w:rsidRDefault="00964304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Do 01.01.2019.  kreditno iskorištenje je 1.</w:t>
      </w:r>
      <w:r w:rsidR="00BB53C0">
        <w:rPr>
          <w:rFonts w:cs="Times New Roman"/>
        </w:rPr>
        <w:t>579.377,36</w:t>
      </w:r>
      <w:r w:rsidR="0060664E">
        <w:rPr>
          <w:rFonts w:cs="Times New Roman"/>
        </w:rPr>
        <w:t xml:space="preserve"> kn odnosno 11%.</w:t>
      </w:r>
      <w:r w:rsidRPr="00423F92">
        <w:rPr>
          <w:rFonts w:cs="Times New Roman"/>
        </w:rPr>
        <w:t>, a preostali dio isplaćen je iz gradskog proračuna.</w:t>
      </w:r>
    </w:p>
    <w:p w:rsidR="0044600C" w:rsidRPr="00423F92" w:rsidRDefault="0044600C" w:rsidP="003B0268">
      <w:pPr>
        <w:pStyle w:val="Textbody"/>
        <w:jc w:val="both"/>
        <w:rPr>
          <w:rFonts w:cs="Times New Roman"/>
        </w:rPr>
      </w:pPr>
    </w:p>
    <w:p w:rsidR="0096516D" w:rsidRDefault="0096516D" w:rsidP="003B0268">
      <w:pPr>
        <w:pStyle w:val="Textbody"/>
        <w:jc w:val="both"/>
        <w:rPr>
          <w:rFonts w:cs="Times New Roman"/>
          <w:b/>
        </w:rPr>
      </w:pPr>
    </w:p>
    <w:p w:rsidR="00B55799" w:rsidRDefault="00B55799" w:rsidP="007F445E">
      <w:pPr>
        <w:pStyle w:val="Textbody"/>
        <w:rPr>
          <w:rFonts w:cs="Times New Roman"/>
          <w:b/>
        </w:rPr>
      </w:pPr>
    </w:p>
    <w:p w:rsidR="00402B69" w:rsidRDefault="0096516D" w:rsidP="007F445E">
      <w:pPr>
        <w:pStyle w:val="Textbody"/>
        <w:rPr>
          <w:rFonts w:cs="Times New Roman"/>
        </w:rPr>
      </w:pPr>
      <w:r>
        <w:rPr>
          <w:rFonts w:cs="Times New Roman"/>
          <w:b/>
        </w:rPr>
        <w:lastRenderedPageBreak/>
        <w:t>P</w:t>
      </w:r>
      <w:r w:rsidR="00402B69" w:rsidRPr="00423F92">
        <w:rPr>
          <w:rFonts w:cs="Times New Roman"/>
          <w:b/>
        </w:rPr>
        <w:t xml:space="preserve">rojekt Poduzetnički </w:t>
      </w:r>
      <w:r w:rsidR="00402B69" w:rsidRPr="00BB53C0">
        <w:rPr>
          <w:rFonts w:cs="Times New Roman"/>
          <w:b/>
        </w:rPr>
        <w:t xml:space="preserve">inkubator </w:t>
      </w:r>
      <w:r w:rsidR="00BB53C0" w:rsidRPr="00BB53C0">
        <w:rPr>
          <w:rFonts w:cs="Times New Roman"/>
          <w:b/>
        </w:rPr>
        <w:t>„</w:t>
      </w:r>
      <w:proofErr w:type="spellStart"/>
      <w:r w:rsidR="00BB53C0" w:rsidRPr="00BB53C0">
        <w:rPr>
          <w:rFonts w:cs="Times New Roman"/>
          <w:b/>
        </w:rPr>
        <w:t>Ragan</w:t>
      </w:r>
      <w:proofErr w:type="spellEnd"/>
      <w:r w:rsidR="00BB53C0">
        <w:rPr>
          <w:rFonts w:cs="Times New Roman"/>
        </w:rPr>
        <w:t>“</w:t>
      </w:r>
      <w:r>
        <w:rPr>
          <w:rFonts w:cs="Times New Roman"/>
        </w:rPr>
        <w:t xml:space="preserve"> </w:t>
      </w:r>
      <w:r w:rsidR="00402B69" w:rsidRPr="00423F92">
        <w:rPr>
          <w:rFonts w:cs="Times New Roman"/>
        </w:rPr>
        <w:t xml:space="preserve"> financira</w:t>
      </w:r>
      <w:r>
        <w:rPr>
          <w:rFonts w:cs="Times New Roman"/>
        </w:rPr>
        <w:t>n iz sredstava EU fondova</w:t>
      </w:r>
      <w:r w:rsidR="00402B69" w:rsidRPr="00423F92">
        <w:rPr>
          <w:rFonts w:cs="Times New Roman"/>
        </w:rPr>
        <w:t xml:space="preserve"> proveden je </w:t>
      </w:r>
      <w:r>
        <w:rPr>
          <w:rFonts w:cs="Times New Roman"/>
        </w:rPr>
        <w:t xml:space="preserve">postupak javne nabave, </w:t>
      </w:r>
      <w:r w:rsidR="00402B69" w:rsidRPr="00423F92">
        <w:rPr>
          <w:rFonts w:cs="Times New Roman"/>
        </w:rPr>
        <w:t xml:space="preserve"> tijekom ljeta izabrani izvođači,  u</w:t>
      </w:r>
      <w:r w:rsidR="00423F92">
        <w:rPr>
          <w:rFonts w:cs="Times New Roman"/>
        </w:rPr>
        <w:t xml:space="preserve"> listopadu  su otpočeli radovi.</w:t>
      </w:r>
    </w:p>
    <w:p w:rsidR="00423F92" w:rsidRPr="00423F92" w:rsidRDefault="00423F92" w:rsidP="007F445E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Izvođač je zajednica ponuditelja, vrijednost ugovora je </w:t>
      </w:r>
      <w:r w:rsidR="00BB53C0">
        <w:rPr>
          <w:rFonts w:cs="Times New Roman"/>
        </w:rPr>
        <w:t>9.236.604,03</w:t>
      </w:r>
      <w:r>
        <w:rPr>
          <w:rFonts w:cs="Times New Roman"/>
          <w:b/>
        </w:rPr>
        <w:t xml:space="preserve"> </w:t>
      </w:r>
      <w:r w:rsidRPr="0060664E">
        <w:rPr>
          <w:rFonts w:cs="Times New Roman"/>
        </w:rPr>
        <w:t>kn</w:t>
      </w:r>
      <w:r>
        <w:rPr>
          <w:rFonts w:cs="Times New Roman"/>
          <w:b/>
        </w:rPr>
        <w:t>.</w:t>
      </w:r>
    </w:p>
    <w:p w:rsidR="00423F92" w:rsidRPr="00423F92" w:rsidRDefault="00423F92" w:rsidP="007F445E">
      <w:pPr>
        <w:jc w:val="both"/>
        <w:rPr>
          <w:rStyle w:val="fontstyle01"/>
          <w:rFonts w:ascii="Times New Roman" w:hAnsi="Times New Roman" w:cs="Times New Roman"/>
        </w:rPr>
      </w:pPr>
      <w:r w:rsidRPr="00423F92">
        <w:rPr>
          <w:rStyle w:val="fontstyle01"/>
          <w:rFonts w:ascii="Times New Roman" w:hAnsi="Times New Roman" w:cs="Times New Roman"/>
        </w:rPr>
        <w:t>Planiranim zahvatom predviđa se izgradnja slobodnostojeće poslovne zgrade - pretežito uslužne</w:t>
      </w:r>
      <w:r w:rsidRPr="00423F92">
        <w:rPr>
          <w:rFonts w:cs="Times New Roman"/>
          <w:color w:val="000000"/>
        </w:rPr>
        <w:t xml:space="preserve"> </w:t>
      </w:r>
      <w:r w:rsidRPr="00423F92">
        <w:rPr>
          <w:rStyle w:val="fontstyle01"/>
          <w:rFonts w:ascii="Times New Roman" w:hAnsi="Times New Roman" w:cs="Times New Roman"/>
        </w:rPr>
        <w:t>sa nazivom poduzetnički inkubator. Građevina je kompaktna u cilju racionalnog korištenja prostora i postizanja „A” energetskog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23F92">
        <w:rPr>
          <w:rStyle w:val="fontstyle01"/>
          <w:rFonts w:ascii="Times New Roman" w:hAnsi="Times New Roman" w:cs="Times New Roman"/>
        </w:rPr>
        <w:t xml:space="preserve">razreda. Zgrada se oblikovno sastoji od dva </w:t>
      </w:r>
      <w:proofErr w:type="spellStart"/>
      <w:r w:rsidRPr="00423F92">
        <w:rPr>
          <w:rStyle w:val="fontstyle01"/>
          <w:rFonts w:ascii="Times New Roman" w:hAnsi="Times New Roman" w:cs="Times New Roman"/>
        </w:rPr>
        <w:t>prožimajuća</w:t>
      </w:r>
      <w:proofErr w:type="spellEnd"/>
      <w:r w:rsidRPr="00423F92">
        <w:rPr>
          <w:rStyle w:val="fontstyle01"/>
          <w:rFonts w:ascii="Times New Roman" w:hAnsi="Times New Roman" w:cs="Times New Roman"/>
        </w:rPr>
        <w:t>, izmaknuta volumena te se svojim</w:t>
      </w:r>
      <w:r w:rsidRPr="00423F92">
        <w:rPr>
          <w:rFonts w:cs="Times New Roman"/>
          <w:color w:val="000000"/>
        </w:rPr>
        <w:t xml:space="preserve"> </w:t>
      </w:r>
      <w:r w:rsidRPr="00423F92">
        <w:rPr>
          <w:rStyle w:val="fontstyle01"/>
          <w:rFonts w:ascii="Times New Roman" w:hAnsi="Times New Roman" w:cs="Times New Roman"/>
        </w:rPr>
        <w:t>oblikovanjem uklapa u prostor poduzetničke zone. Planirane etaže su prizemlje i 1.kat</w:t>
      </w:r>
      <w:r w:rsidR="00B55799">
        <w:rPr>
          <w:rStyle w:val="fontstyle01"/>
          <w:rFonts w:ascii="Times New Roman" w:hAnsi="Times New Roman" w:cs="Times New Roman"/>
        </w:rPr>
        <w:t>.</w:t>
      </w:r>
    </w:p>
    <w:p w:rsidR="00423F92" w:rsidRDefault="00423F92" w:rsidP="007F445E">
      <w:pPr>
        <w:jc w:val="both"/>
        <w:rPr>
          <w:rFonts w:cs="Times New Roman"/>
        </w:rPr>
      </w:pPr>
      <w:r w:rsidRPr="00423F92">
        <w:rPr>
          <w:rStyle w:val="fontstyle01"/>
          <w:rFonts w:ascii="Times New Roman" w:hAnsi="Times New Roman" w:cs="Times New Roman"/>
        </w:rPr>
        <w:t>Poslovni pr</w:t>
      </w:r>
      <w:r>
        <w:rPr>
          <w:rStyle w:val="fontstyle01"/>
          <w:rFonts w:ascii="Times New Roman" w:hAnsi="Times New Roman" w:cs="Times New Roman"/>
        </w:rPr>
        <w:t>ostori planiraju se kao uredski</w:t>
      </w:r>
      <w:r w:rsidRPr="00423F92">
        <w:rPr>
          <w:rStyle w:val="fontstyle01"/>
          <w:rFonts w:ascii="Times New Roman" w:hAnsi="Times New Roman" w:cs="Times New Roman"/>
        </w:rPr>
        <w:t>, sa pripadajućom opremom i instalacijama  Djelatnosti koje se planiraju u poslovnim</w:t>
      </w:r>
      <w:r w:rsidRPr="00423F92">
        <w:rPr>
          <w:rFonts w:cs="Times New Roman"/>
          <w:color w:val="000000"/>
        </w:rPr>
        <w:t xml:space="preserve"> </w:t>
      </w:r>
      <w:r w:rsidRPr="00423F92">
        <w:rPr>
          <w:rStyle w:val="fontstyle01"/>
          <w:rFonts w:ascii="Times New Roman" w:hAnsi="Times New Roman" w:cs="Times New Roman"/>
        </w:rPr>
        <w:t>prostorima su uslužne djelatnosti, IT djelatnosti ( programiranje i sl.) i manje proizvodne</w:t>
      </w:r>
      <w:r w:rsidRPr="00423F92">
        <w:rPr>
          <w:rFonts w:cs="Times New Roman"/>
          <w:color w:val="000000"/>
        </w:rPr>
        <w:t xml:space="preserve"> </w:t>
      </w:r>
      <w:r w:rsidRPr="00423F92">
        <w:rPr>
          <w:rStyle w:val="fontstyle01"/>
          <w:rFonts w:ascii="Times New Roman" w:hAnsi="Times New Roman" w:cs="Times New Roman"/>
        </w:rPr>
        <w:t>djelatnosti</w:t>
      </w:r>
      <w:r>
        <w:rPr>
          <w:rStyle w:val="fontstyle01"/>
          <w:rFonts w:ascii="Times New Roman" w:hAnsi="Times New Roman" w:cs="Times New Roman"/>
        </w:rPr>
        <w:t xml:space="preserve">. </w:t>
      </w:r>
      <w:r w:rsidRPr="00423F92">
        <w:rPr>
          <w:rStyle w:val="fontstyle01"/>
          <w:rFonts w:ascii="Times New Roman" w:hAnsi="Times New Roman" w:cs="Times New Roman"/>
        </w:rPr>
        <w:t xml:space="preserve">Dvorana ima mogućnost raznih postava, odnosno mogućnost </w:t>
      </w:r>
      <w:r w:rsidRPr="00423F92">
        <w:rPr>
          <w:rFonts w:cs="Times New Roman"/>
        </w:rPr>
        <w:t>02.10.2018 Izvođač radova je  uveden u  posao te je sukladno  ugovoru počeo teći ugovorni rok. Investitor radova nezadovoljan je dinamikom  rada, izvođač se ne pridržava dinamičkog plana te je upitan krajnji rok dovršenja radova. U periodu od 02.10.2018-</w:t>
      </w:r>
      <w:r>
        <w:rPr>
          <w:rFonts w:cs="Times New Roman"/>
        </w:rPr>
        <w:t xml:space="preserve"> 31. 12</w:t>
      </w:r>
      <w:r w:rsidRPr="00423F92">
        <w:rPr>
          <w:rFonts w:cs="Times New Roman"/>
        </w:rPr>
        <w:t>.201</w:t>
      </w:r>
      <w:r>
        <w:rPr>
          <w:rFonts w:cs="Times New Roman"/>
        </w:rPr>
        <w:t xml:space="preserve">8.g. </w:t>
      </w:r>
      <w:r w:rsidRPr="00423F92">
        <w:rPr>
          <w:rFonts w:cs="Times New Roman"/>
        </w:rPr>
        <w:t xml:space="preserve"> nisu u cijelosti iskopane temeljne trake objekata te je izvršenost radova u financijskom pogledu manja od 2.5 %</w:t>
      </w:r>
      <w:r>
        <w:rPr>
          <w:rFonts w:cs="Times New Roman"/>
        </w:rPr>
        <w:t>.</w:t>
      </w:r>
    </w:p>
    <w:p w:rsidR="00423F92" w:rsidRPr="00423F92" w:rsidRDefault="00423F92" w:rsidP="007F445E">
      <w:pPr>
        <w:jc w:val="both"/>
        <w:rPr>
          <w:rFonts w:cs="Times New Roman"/>
        </w:rPr>
      </w:pPr>
    </w:p>
    <w:p w:rsidR="00423F92" w:rsidRDefault="00423F92" w:rsidP="007F445E">
      <w:pPr>
        <w:jc w:val="both"/>
      </w:pPr>
      <w:r w:rsidRPr="00423F92">
        <w:rPr>
          <w:b/>
        </w:rPr>
        <w:t xml:space="preserve">Uređenje prometnice </w:t>
      </w:r>
      <w:proofErr w:type="spellStart"/>
      <w:r w:rsidRPr="00423F92">
        <w:rPr>
          <w:b/>
        </w:rPr>
        <w:t>Samorašnji</w:t>
      </w:r>
      <w:proofErr w:type="spellEnd"/>
      <w:r w:rsidRPr="00423F92">
        <w:rPr>
          <w:b/>
        </w:rPr>
        <w:t xml:space="preserve"> put</w:t>
      </w:r>
      <w:r>
        <w:t>; o</w:t>
      </w:r>
      <w:r w:rsidRPr="00E55A9A">
        <w:t>vim projektom predložen je način pojačanog održavanja ulice „</w:t>
      </w:r>
      <w:proofErr w:type="spellStart"/>
      <w:r w:rsidRPr="00E55A9A">
        <w:t>Samorašnji</w:t>
      </w:r>
      <w:proofErr w:type="spellEnd"/>
      <w:r w:rsidRPr="00E55A9A">
        <w:t xml:space="preserve"> put“ u gradu Noval</w:t>
      </w:r>
      <w:r>
        <w:t>ji. Riješit će se sanitarna, ob</w:t>
      </w:r>
      <w:r w:rsidRPr="00E55A9A">
        <w:t>o</w:t>
      </w:r>
      <w:r>
        <w:t>r</w:t>
      </w:r>
      <w:r w:rsidRPr="00E55A9A">
        <w:t>inska kanalizacija, proširit će se javna rasvjete, asfaltirati trasa ceste, mjestimično urediti nogostupi te će se postaviti horizontalna i vertikalna signalizacija</w:t>
      </w:r>
      <w:r>
        <w:t>.</w:t>
      </w:r>
    </w:p>
    <w:p w:rsidR="00423F92" w:rsidRPr="001274D3" w:rsidRDefault="00423F92" w:rsidP="007F445E">
      <w:pPr>
        <w:jc w:val="both"/>
      </w:pPr>
      <w:r w:rsidRPr="001274D3">
        <w:t xml:space="preserve">Proveden je postupak javne nabave  i do 31. 12. 2018.g. </w:t>
      </w:r>
      <w:r w:rsidR="001274D3">
        <w:t>prikupljene su  ponude, p</w:t>
      </w:r>
      <w:r w:rsidR="0060664E">
        <w:t>rovjera</w:t>
      </w:r>
      <w:r w:rsidRPr="001274D3">
        <w:t>vaju</w:t>
      </w:r>
      <w:r w:rsidR="001274D3">
        <w:t xml:space="preserve"> </w:t>
      </w:r>
      <w:r w:rsidRPr="001274D3">
        <w:t>/</w:t>
      </w:r>
      <w:r w:rsidR="001274D3">
        <w:t xml:space="preserve"> </w:t>
      </w:r>
      <w:r w:rsidRPr="001274D3">
        <w:t>kontroliraju  se ponude</w:t>
      </w:r>
      <w:r w:rsidR="0060664E">
        <w:t>, a</w:t>
      </w:r>
      <w:r w:rsidR="001274D3">
        <w:t xml:space="preserve">  najpovoljnija</w:t>
      </w:r>
      <w:r w:rsidR="0060664E">
        <w:t xml:space="preserve"> je</w:t>
      </w:r>
      <w:r w:rsidR="001274D3">
        <w:t xml:space="preserve"> ponuda </w:t>
      </w:r>
      <w:r w:rsidRPr="001274D3">
        <w:t>BK M</w:t>
      </w:r>
      <w:r w:rsidR="001274D3" w:rsidRPr="001274D3">
        <w:t xml:space="preserve">ONTAŽE  u iznosu od </w:t>
      </w:r>
      <w:r w:rsidR="00BB53C0">
        <w:t>4.725</w:t>
      </w:r>
      <w:r w:rsidR="001274D3" w:rsidRPr="001274D3">
        <w:t>.</w:t>
      </w:r>
      <w:r w:rsidR="00BB53C0">
        <w:t>59</w:t>
      </w:r>
      <w:r w:rsidR="001274D3" w:rsidRPr="001274D3">
        <w:t>8,</w:t>
      </w:r>
      <w:r w:rsidR="00BB53C0">
        <w:t>4</w:t>
      </w:r>
      <w:r w:rsidR="001274D3" w:rsidRPr="001274D3">
        <w:t xml:space="preserve">8 kn s kojom je </w:t>
      </w:r>
      <w:r w:rsidRPr="001274D3">
        <w:t xml:space="preserve"> u planu potpisati ugovor</w:t>
      </w:r>
      <w:r w:rsidR="001274D3" w:rsidRPr="001274D3">
        <w:t>.</w:t>
      </w:r>
    </w:p>
    <w:p w:rsidR="00423F92" w:rsidRDefault="00423F92" w:rsidP="00423F92"/>
    <w:p w:rsidR="00964304" w:rsidRDefault="001274D3" w:rsidP="006640A5">
      <w:pPr>
        <w:pStyle w:val="Textbody"/>
        <w:jc w:val="both"/>
        <w:rPr>
          <w:rFonts w:cs="Times New Roman"/>
        </w:rPr>
      </w:pPr>
      <w:r w:rsidRPr="001274D3">
        <w:rPr>
          <w:rFonts w:cs="Times New Roman"/>
          <w:b/>
        </w:rPr>
        <w:t xml:space="preserve">Izrada projekta </w:t>
      </w:r>
      <w:proofErr w:type="spellStart"/>
      <w:r w:rsidRPr="001274D3">
        <w:rPr>
          <w:rFonts w:cs="Times New Roman"/>
          <w:b/>
        </w:rPr>
        <w:t>sortirnice</w:t>
      </w:r>
      <w:proofErr w:type="spellEnd"/>
      <w:r w:rsidRPr="001274D3">
        <w:rPr>
          <w:rFonts w:cs="Times New Roman"/>
          <w:b/>
        </w:rPr>
        <w:t xml:space="preserve"> </w:t>
      </w:r>
      <w:r w:rsidR="005A7954" w:rsidRPr="001274D3">
        <w:rPr>
          <w:rFonts w:cs="Times New Roman"/>
          <w:b/>
        </w:rPr>
        <w:t xml:space="preserve"> na odlagalištu </w:t>
      </w:r>
      <w:proofErr w:type="spellStart"/>
      <w:r w:rsidR="005A7954" w:rsidRPr="001274D3">
        <w:rPr>
          <w:rFonts w:cs="Times New Roman"/>
          <w:b/>
        </w:rPr>
        <w:t>Caska</w:t>
      </w:r>
      <w:proofErr w:type="spellEnd"/>
      <w:r>
        <w:rPr>
          <w:rFonts w:cs="Times New Roman"/>
        </w:rPr>
        <w:t>; pokrenuta je izrada</w:t>
      </w:r>
      <w:r w:rsidR="00964304">
        <w:rPr>
          <w:rFonts w:cs="Times New Roman"/>
        </w:rPr>
        <w:t xml:space="preserve"> izmjene </w:t>
      </w:r>
      <w:r>
        <w:rPr>
          <w:rFonts w:cs="Times New Roman"/>
        </w:rPr>
        <w:t xml:space="preserve"> projekta </w:t>
      </w:r>
      <w:r w:rsidR="005A7954" w:rsidRPr="00423F92">
        <w:rPr>
          <w:rFonts w:cs="Times New Roman"/>
        </w:rPr>
        <w:t>radi usklađenja sa propisima</w:t>
      </w:r>
      <w:r w:rsidR="00964304">
        <w:rPr>
          <w:rFonts w:cs="Times New Roman"/>
        </w:rPr>
        <w:t xml:space="preserve">. </w:t>
      </w:r>
      <w:r>
        <w:rPr>
          <w:rFonts w:cs="Times New Roman"/>
        </w:rPr>
        <w:t>Od p</w:t>
      </w:r>
      <w:r w:rsidR="006110CB" w:rsidRPr="00423F92">
        <w:rPr>
          <w:rFonts w:cs="Times New Roman"/>
        </w:rPr>
        <w:t>laniran</w:t>
      </w:r>
      <w:r>
        <w:rPr>
          <w:rFonts w:cs="Times New Roman"/>
        </w:rPr>
        <w:t>ih</w:t>
      </w:r>
      <w:r w:rsidR="006110CB" w:rsidRPr="00423F92">
        <w:rPr>
          <w:rFonts w:cs="Times New Roman"/>
        </w:rPr>
        <w:t xml:space="preserve"> aktivnosti oko izgradnje </w:t>
      </w:r>
      <w:proofErr w:type="spellStart"/>
      <w:r w:rsidR="006110CB" w:rsidRPr="00423F92">
        <w:rPr>
          <w:rFonts w:cs="Times New Roman"/>
        </w:rPr>
        <w:t>reciklažnog</w:t>
      </w:r>
      <w:proofErr w:type="spellEnd"/>
      <w:r w:rsidR="006110CB" w:rsidRPr="00423F92">
        <w:rPr>
          <w:rFonts w:cs="Times New Roman"/>
        </w:rPr>
        <w:t xml:space="preserve"> dvorišta za građevinski otpad i </w:t>
      </w:r>
      <w:proofErr w:type="spellStart"/>
      <w:r w:rsidR="006110CB" w:rsidRPr="00423F92">
        <w:rPr>
          <w:rFonts w:cs="Times New Roman"/>
        </w:rPr>
        <w:t>kompostanu</w:t>
      </w:r>
      <w:proofErr w:type="spellEnd"/>
      <w:r w:rsidR="006110CB" w:rsidRPr="00423F92">
        <w:rPr>
          <w:rFonts w:cs="Times New Roman"/>
        </w:rPr>
        <w:t xml:space="preserve">   </w:t>
      </w:r>
      <w:r w:rsidR="00964304">
        <w:rPr>
          <w:rFonts w:cs="Times New Roman"/>
        </w:rPr>
        <w:t xml:space="preserve">u    zoni Zaglava – Prozor </w:t>
      </w:r>
      <w:r w:rsidR="006110CB" w:rsidRPr="00423F92">
        <w:rPr>
          <w:rFonts w:cs="Times New Roman"/>
        </w:rPr>
        <w:t>prema</w:t>
      </w:r>
      <w:r w:rsidR="00964304">
        <w:rPr>
          <w:rFonts w:cs="Times New Roman"/>
        </w:rPr>
        <w:t xml:space="preserve"> </w:t>
      </w:r>
      <w:proofErr w:type="spellStart"/>
      <w:r w:rsidR="00964304">
        <w:rPr>
          <w:rFonts w:cs="Times New Roman"/>
        </w:rPr>
        <w:t>Ministrastvu</w:t>
      </w:r>
      <w:proofErr w:type="spellEnd"/>
      <w:r w:rsidR="00964304">
        <w:rPr>
          <w:rFonts w:cs="Times New Roman"/>
        </w:rPr>
        <w:t xml:space="preserve"> državne  imovine </w:t>
      </w:r>
      <w:r w:rsidR="006110CB" w:rsidRPr="00423F92">
        <w:rPr>
          <w:rFonts w:cs="Times New Roman"/>
        </w:rPr>
        <w:t xml:space="preserve">upućen </w:t>
      </w:r>
      <w:r w:rsidR="00964304">
        <w:rPr>
          <w:rFonts w:cs="Times New Roman"/>
        </w:rPr>
        <w:t xml:space="preserve">je </w:t>
      </w:r>
      <w:r w:rsidR="006110CB" w:rsidRPr="00423F92">
        <w:rPr>
          <w:rFonts w:cs="Times New Roman"/>
        </w:rPr>
        <w:t xml:space="preserve">zahtjev za dodjelu </w:t>
      </w:r>
      <w:r w:rsidR="00964304">
        <w:rPr>
          <w:rFonts w:cs="Times New Roman"/>
        </w:rPr>
        <w:t xml:space="preserve">državnog zemljišta i na sjednici Vlade RH održane u Hvaru  dodijeljeno je navedeno zemljište u zoni Zaglava – Prozor u veličini od  50 ha,  te zemljište u veličini od 4,6 ha za sportski centar </w:t>
      </w:r>
      <w:proofErr w:type="spellStart"/>
      <w:r w:rsidR="00964304">
        <w:rPr>
          <w:rFonts w:cs="Times New Roman"/>
        </w:rPr>
        <w:t>Straško</w:t>
      </w:r>
      <w:proofErr w:type="spellEnd"/>
      <w:r w:rsidR="00964304">
        <w:rPr>
          <w:rFonts w:cs="Times New Roman"/>
        </w:rPr>
        <w:t xml:space="preserve">, bez naknade. </w:t>
      </w:r>
    </w:p>
    <w:p w:rsidR="006640A5" w:rsidRPr="00423F92" w:rsidRDefault="00964304" w:rsidP="006640A5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Izrađen je </w:t>
      </w:r>
      <w:r w:rsidRPr="0001276F">
        <w:rPr>
          <w:rFonts w:cs="Times New Roman"/>
          <w:b/>
        </w:rPr>
        <w:t>projekt prometnica u zoni Prozor – Zaglava</w:t>
      </w:r>
      <w:r>
        <w:rPr>
          <w:rFonts w:cs="Times New Roman"/>
        </w:rPr>
        <w:t xml:space="preserve"> i predan zahtjev </w:t>
      </w:r>
      <w:r w:rsidR="00F838B4">
        <w:rPr>
          <w:rFonts w:cs="Times New Roman"/>
        </w:rPr>
        <w:t xml:space="preserve">za izdavanje </w:t>
      </w:r>
      <w:r w:rsidR="00DB74DD" w:rsidRPr="00423F92">
        <w:rPr>
          <w:rFonts w:cs="Times New Roman"/>
        </w:rPr>
        <w:t>lokacijske dozvole.</w:t>
      </w:r>
      <w:r w:rsidR="00F838B4">
        <w:rPr>
          <w:rFonts w:cs="Times New Roman"/>
        </w:rPr>
        <w:t xml:space="preserve"> Naručen je projekt  objekta za </w:t>
      </w:r>
      <w:proofErr w:type="spellStart"/>
      <w:r w:rsidR="00F838B4">
        <w:rPr>
          <w:rFonts w:cs="Times New Roman"/>
        </w:rPr>
        <w:t>kompostiranje</w:t>
      </w:r>
      <w:proofErr w:type="spellEnd"/>
      <w:r w:rsidR="00F838B4">
        <w:rPr>
          <w:rFonts w:cs="Times New Roman"/>
        </w:rPr>
        <w:t xml:space="preserve"> komunalnog otpada i </w:t>
      </w:r>
      <w:proofErr w:type="spellStart"/>
      <w:r w:rsidR="00F838B4">
        <w:rPr>
          <w:rFonts w:cs="Times New Roman"/>
        </w:rPr>
        <w:t>reciklažnog</w:t>
      </w:r>
      <w:proofErr w:type="spellEnd"/>
      <w:r w:rsidR="00F838B4">
        <w:rPr>
          <w:rFonts w:cs="Times New Roman"/>
        </w:rPr>
        <w:t xml:space="preserve"> dvorišta za građevinski otpad u zoni Prozor – Zaglava.</w:t>
      </w:r>
      <w:r w:rsidR="0060664E">
        <w:rPr>
          <w:rFonts w:cs="Times New Roman"/>
        </w:rPr>
        <w:t xml:space="preserve"> </w:t>
      </w:r>
      <w:r w:rsidR="00F838B4">
        <w:rPr>
          <w:rFonts w:cs="Times New Roman"/>
        </w:rPr>
        <w:t>N</w:t>
      </w:r>
      <w:r w:rsidR="006640A5" w:rsidRPr="00423F92">
        <w:rPr>
          <w:rFonts w:cs="Times New Roman"/>
        </w:rPr>
        <w:t>aručena je izrada geomehaničkog elaborata a u tijeku je i</w:t>
      </w:r>
      <w:proofErr w:type="spellStart"/>
      <w:r w:rsidR="006640A5" w:rsidRPr="00423F92">
        <w:rPr>
          <w:rFonts w:cs="Times New Roman"/>
          <w:lang w:val="de-DE"/>
        </w:rPr>
        <w:t>zrada</w:t>
      </w:r>
      <w:proofErr w:type="spellEnd"/>
      <w:r w:rsidR="006640A5" w:rsidRPr="00423F92">
        <w:rPr>
          <w:rFonts w:cs="Times New Roman"/>
          <w:lang w:val="de-DE"/>
        </w:rPr>
        <w:t xml:space="preserve"> </w:t>
      </w:r>
      <w:proofErr w:type="spellStart"/>
      <w:r w:rsidR="006640A5" w:rsidRPr="00423F92">
        <w:rPr>
          <w:rFonts w:cs="Times New Roman"/>
          <w:lang w:val="de-DE"/>
        </w:rPr>
        <w:t>glavnih</w:t>
      </w:r>
      <w:proofErr w:type="spellEnd"/>
      <w:r w:rsidR="006640A5" w:rsidRPr="00423F92">
        <w:rPr>
          <w:rFonts w:cs="Times New Roman"/>
          <w:lang w:val="de-DE"/>
        </w:rPr>
        <w:t xml:space="preserve"> </w:t>
      </w:r>
      <w:proofErr w:type="spellStart"/>
      <w:r w:rsidR="006640A5" w:rsidRPr="00423F92">
        <w:rPr>
          <w:rFonts w:cs="Times New Roman"/>
          <w:lang w:val="de-DE"/>
        </w:rPr>
        <w:t>projekata</w:t>
      </w:r>
      <w:proofErr w:type="spellEnd"/>
      <w:r w:rsidR="006640A5" w:rsidRPr="00423F92">
        <w:rPr>
          <w:rFonts w:cs="Times New Roman"/>
          <w:lang w:val="de-DE"/>
        </w:rPr>
        <w:t>.</w:t>
      </w:r>
      <w:r w:rsidR="00F838B4">
        <w:rPr>
          <w:rFonts w:cs="Times New Roman"/>
          <w:lang w:val="de-DE"/>
        </w:rPr>
        <w:t xml:space="preserve"> </w:t>
      </w:r>
      <w:r w:rsidR="001274D3">
        <w:rPr>
          <w:rFonts w:cs="Times New Roman"/>
        </w:rPr>
        <w:t>I</w:t>
      </w:r>
      <w:r w:rsidR="001274D3" w:rsidRPr="00423F92">
        <w:rPr>
          <w:rFonts w:cs="Times New Roman"/>
        </w:rPr>
        <w:t xml:space="preserve">zgradnjom </w:t>
      </w:r>
      <w:proofErr w:type="spellStart"/>
      <w:r w:rsidR="001274D3" w:rsidRPr="00423F92">
        <w:rPr>
          <w:rFonts w:cs="Times New Roman"/>
        </w:rPr>
        <w:t>kompostane</w:t>
      </w:r>
      <w:proofErr w:type="spellEnd"/>
      <w:r w:rsidR="001274D3" w:rsidRPr="00423F92">
        <w:rPr>
          <w:rFonts w:cs="Times New Roman"/>
        </w:rPr>
        <w:t xml:space="preserve"> težimo imati </w:t>
      </w:r>
      <w:r w:rsidR="00B55799">
        <w:rPr>
          <w:rFonts w:cs="Times New Roman"/>
        </w:rPr>
        <w:t>5</w:t>
      </w:r>
      <w:r w:rsidR="001274D3" w:rsidRPr="00423F92">
        <w:rPr>
          <w:rFonts w:cs="Times New Roman"/>
        </w:rPr>
        <w:t xml:space="preserve">0% selektiranog otpada do 2022. godine.  </w:t>
      </w:r>
    </w:p>
    <w:p w:rsidR="006640A5" w:rsidRPr="00423F92" w:rsidRDefault="006640A5" w:rsidP="006640A5">
      <w:pPr>
        <w:jc w:val="both"/>
        <w:rPr>
          <w:rFonts w:cs="Times New Roman"/>
          <w:b/>
        </w:rPr>
      </w:pPr>
    </w:p>
    <w:p w:rsidR="00F838B4" w:rsidRDefault="00F838B4" w:rsidP="007F445E">
      <w:pPr>
        <w:jc w:val="both"/>
      </w:pPr>
      <w:r>
        <w:rPr>
          <w:b/>
        </w:rPr>
        <w:t xml:space="preserve">Izrađena je </w:t>
      </w:r>
      <w:r w:rsidRPr="0044600C">
        <w:rPr>
          <w:b/>
        </w:rPr>
        <w:t>Analiza postojećeg stanja prometne infrastrukture</w:t>
      </w:r>
      <w:r w:rsidRPr="00C37432">
        <w:t>, prometnih tokova na području grada Novalje</w:t>
      </w:r>
      <w:r>
        <w:t>, planova razvoja prometne infrastrukture, parkirališta, javnog gradskog prijevoza  te izrada prometne karte sa ucrtanom horizontalnom i vertikalnom signalizacijom.</w:t>
      </w:r>
    </w:p>
    <w:p w:rsidR="00F838B4" w:rsidRPr="0044600C" w:rsidRDefault="00F838B4" w:rsidP="007F445E">
      <w:pPr>
        <w:jc w:val="both"/>
      </w:pPr>
      <w:r>
        <w:t xml:space="preserve">Izvođač je </w:t>
      </w:r>
      <w:r w:rsidRPr="0044600C">
        <w:t>Fakultet prometnih znanosti</w:t>
      </w:r>
      <w:r>
        <w:t xml:space="preserve">, vrijednost ugovora je </w:t>
      </w:r>
      <w:r>
        <w:rPr>
          <w:b/>
        </w:rPr>
        <w:t>1</w:t>
      </w:r>
      <w:r w:rsidR="00BB53C0">
        <w:rPr>
          <w:b/>
        </w:rPr>
        <w:t>87</w:t>
      </w:r>
      <w:r>
        <w:rPr>
          <w:b/>
        </w:rPr>
        <w:t>.</w:t>
      </w:r>
      <w:r w:rsidR="00BB53C0">
        <w:rPr>
          <w:b/>
        </w:rPr>
        <w:t>5</w:t>
      </w:r>
      <w:r>
        <w:rPr>
          <w:b/>
        </w:rPr>
        <w:t xml:space="preserve">00,00 kn, </w:t>
      </w:r>
      <w:r w:rsidRPr="0044600C">
        <w:t>radovi su obavljeni u c</w:t>
      </w:r>
      <w:r>
        <w:t>i</w:t>
      </w:r>
      <w:r w:rsidRPr="0044600C">
        <w:t>jelosti.</w:t>
      </w:r>
    </w:p>
    <w:p w:rsidR="00AF7511" w:rsidRDefault="00AF7511" w:rsidP="007F445E">
      <w:pPr>
        <w:widowControl/>
        <w:suppressAutoHyphens w:val="0"/>
        <w:autoSpaceDN/>
        <w:jc w:val="both"/>
        <w:textAlignment w:val="auto"/>
      </w:pPr>
      <w:r w:rsidRPr="0044600C">
        <w:rPr>
          <w:b/>
        </w:rPr>
        <w:t>Rekonstrukcija ulica gradske jezgre – III faza</w:t>
      </w:r>
      <w:r>
        <w:t xml:space="preserve">; izvođač radova Kameni zid d.o.o., vrijednost radova </w:t>
      </w:r>
      <w:r w:rsidR="00BB53C0">
        <w:t>4.744.350,13</w:t>
      </w:r>
      <w:r>
        <w:t xml:space="preserve"> kn, obavljeni radovi u iznosu </w:t>
      </w:r>
      <w:r w:rsidR="00BB53C0">
        <w:t>4.185.739,85</w:t>
      </w:r>
      <w:r>
        <w:t xml:space="preserve"> kn.</w:t>
      </w:r>
    </w:p>
    <w:p w:rsidR="00AF7511" w:rsidRDefault="00AF7511" w:rsidP="007F445E">
      <w:pPr>
        <w:widowControl/>
        <w:suppressAutoHyphens w:val="0"/>
        <w:autoSpaceDN/>
        <w:jc w:val="both"/>
        <w:textAlignment w:val="auto"/>
      </w:pPr>
      <w:r w:rsidRPr="0044600C">
        <w:rPr>
          <w:b/>
        </w:rPr>
        <w:t>Razni sitni građevinski radovi</w:t>
      </w:r>
      <w:r w:rsidR="00035797">
        <w:t xml:space="preserve">; </w:t>
      </w:r>
      <w:r>
        <w:t xml:space="preserve"> izvođač ZO </w:t>
      </w:r>
      <w:proofErr w:type="spellStart"/>
      <w:r>
        <w:t>Metod</w:t>
      </w:r>
      <w:proofErr w:type="spellEnd"/>
      <w:r>
        <w:t xml:space="preserve"> vrijednost radova </w:t>
      </w:r>
      <w:r w:rsidR="00BB53C0">
        <w:t>536.675</w:t>
      </w:r>
      <w:r>
        <w:t xml:space="preserve">,00 kn, vrijednost obavljenih radova </w:t>
      </w:r>
      <w:r w:rsidR="00BB53C0">
        <w:t>298.128,75</w:t>
      </w:r>
      <w:r>
        <w:t xml:space="preserve"> kn. </w:t>
      </w:r>
      <w:r w:rsidR="00BB53C0">
        <w:t>Radovi nisu izvedeni u cijelosti, ugovor vrijedi do 04/2019.</w:t>
      </w:r>
    </w:p>
    <w:p w:rsidR="00AF7511" w:rsidRDefault="00AF7511" w:rsidP="007F445E">
      <w:pPr>
        <w:widowControl/>
        <w:suppressAutoHyphens w:val="0"/>
        <w:autoSpaceDN/>
        <w:jc w:val="both"/>
        <w:textAlignment w:val="auto"/>
      </w:pPr>
      <w:r w:rsidRPr="00652988">
        <w:rPr>
          <w:b/>
        </w:rPr>
        <w:t>Dezinsekcija, deratizacija  te zaštita bilja</w:t>
      </w:r>
      <w:r>
        <w:t xml:space="preserve">; izvođač radova </w:t>
      </w:r>
      <w:proofErr w:type="spellStart"/>
      <w:r>
        <w:t>Pecto</w:t>
      </w:r>
      <w:proofErr w:type="spellEnd"/>
      <w:r>
        <w:t xml:space="preserve"> d.o.o., vrijednost obavljenih radova </w:t>
      </w:r>
      <w:r w:rsidR="00BB53C0">
        <w:t>213.750</w:t>
      </w:r>
      <w:r>
        <w:t>,00 kn.</w:t>
      </w:r>
    </w:p>
    <w:p w:rsidR="00AF7511" w:rsidRPr="00652988" w:rsidRDefault="00AF7511" w:rsidP="007F445E">
      <w:pPr>
        <w:widowControl/>
        <w:suppressAutoHyphens w:val="0"/>
        <w:autoSpaceDN/>
        <w:jc w:val="both"/>
        <w:textAlignment w:val="auto"/>
      </w:pPr>
      <w:r w:rsidRPr="00652988">
        <w:rPr>
          <w:b/>
        </w:rPr>
        <w:t>Sanacija makadamskih puteva na području Grada Novalje u 2018.</w:t>
      </w:r>
      <w:r>
        <w:rPr>
          <w:b/>
        </w:rPr>
        <w:t xml:space="preserve"> godini; </w:t>
      </w:r>
      <w:r>
        <w:t xml:space="preserve">izvođač GPD </w:t>
      </w:r>
      <w:proofErr w:type="spellStart"/>
      <w:r>
        <w:t>Trcol</w:t>
      </w:r>
      <w:proofErr w:type="spellEnd"/>
      <w:r>
        <w:t xml:space="preserve">, vrijednost radova </w:t>
      </w:r>
      <w:r w:rsidR="00BB53C0">
        <w:t>164.70</w:t>
      </w:r>
      <w:r>
        <w:t>0,00 kn.</w:t>
      </w:r>
    </w:p>
    <w:p w:rsidR="00AF7511" w:rsidRPr="00652988" w:rsidRDefault="00AF7511" w:rsidP="007F445E">
      <w:pPr>
        <w:widowControl/>
        <w:suppressAutoHyphens w:val="0"/>
        <w:autoSpaceDN/>
        <w:jc w:val="both"/>
        <w:textAlignment w:val="auto"/>
      </w:pPr>
      <w:r w:rsidRPr="00652988">
        <w:rPr>
          <w:b/>
        </w:rPr>
        <w:lastRenderedPageBreak/>
        <w:t>Ogradni zidovi uz prometnice</w:t>
      </w:r>
      <w:r>
        <w:rPr>
          <w:b/>
        </w:rPr>
        <w:t xml:space="preserve">; </w:t>
      </w:r>
      <w:r w:rsidRPr="00652988">
        <w:t xml:space="preserve">izvođač radova Arburoža d.o.o., vrijednost radova </w:t>
      </w:r>
      <w:r w:rsidR="00BB53C0">
        <w:t>410.562</w:t>
      </w:r>
      <w:r w:rsidRPr="00652988">
        <w:t>,</w:t>
      </w:r>
      <w:r w:rsidR="00BB53C0">
        <w:t>5</w:t>
      </w:r>
      <w:r w:rsidRPr="00652988">
        <w:t>0 kn</w:t>
      </w:r>
      <w:r w:rsidR="00BB53C0">
        <w:t>, izvedeno do 31.12.2018. - 209.076,56 kn.</w:t>
      </w:r>
    </w:p>
    <w:p w:rsidR="006A02B0" w:rsidRDefault="006A02B0" w:rsidP="007F445E">
      <w:pPr>
        <w:jc w:val="both"/>
        <w:rPr>
          <w:b/>
        </w:rPr>
      </w:pPr>
    </w:p>
    <w:p w:rsidR="00AF7511" w:rsidRDefault="00AF7511" w:rsidP="007F445E">
      <w:pPr>
        <w:jc w:val="both"/>
      </w:pPr>
      <w:r w:rsidRPr="000D6E87">
        <w:rPr>
          <w:b/>
        </w:rPr>
        <w:t>Održavanje javne rasvjete  na području Grada Novalje</w:t>
      </w:r>
      <w:r>
        <w:rPr>
          <w:b/>
        </w:rPr>
        <w:t xml:space="preserve">; </w:t>
      </w:r>
      <w:r>
        <w:t xml:space="preserve">izvođač Obrt </w:t>
      </w:r>
      <w:proofErr w:type="spellStart"/>
      <w:r>
        <w:t>Varsan</w:t>
      </w:r>
      <w:proofErr w:type="spellEnd"/>
      <w:r>
        <w:t>, vrijednost dvogodišnjeg ugovora</w:t>
      </w:r>
      <w:r w:rsidR="00BB53C0">
        <w:t xml:space="preserve"> 1.198.75</w:t>
      </w:r>
      <w:r>
        <w:t xml:space="preserve">0,00 kn, a vrijednost obavljenih radova u izvještajnom razdoblju </w:t>
      </w:r>
      <w:r w:rsidR="00BB53C0">
        <w:t>302.763,44</w:t>
      </w:r>
      <w:r>
        <w:t xml:space="preserve"> kn.</w:t>
      </w:r>
      <w:r w:rsidRPr="000D6E87">
        <w:t xml:space="preserve"> </w:t>
      </w:r>
      <w:r w:rsidRPr="00432F72">
        <w:t xml:space="preserve">Radovi se odnose na održavanje i sanaciju JR, otklanjanje raznih kvarova, zamjenu oštećenih lampi, stakala, zamjenu žarulja, izmjeni dotrajalih kablova unutar stupa, sanaciju kablova zračne mreže JR, izvanrednim radovima kabliranja, iskope i zamjene starih dotrajalih i </w:t>
      </w:r>
      <w:proofErr w:type="spellStart"/>
      <w:r w:rsidRPr="00432F72">
        <w:t>izgore</w:t>
      </w:r>
      <w:r>
        <w:t>nih</w:t>
      </w:r>
      <w:proofErr w:type="spellEnd"/>
      <w:r>
        <w:t xml:space="preserve"> kablova, demontažu i montažu</w:t>
      </w:r>
      <w:r w:rsidRPr="00432F72">
        <w:t xml:space="preserve"> starih oštećenih, novih stupova i lampi te ostali potrebni radovi na sanaciji JR  na području Grada Novalje. </w:t>
      </w:r>
    </w:p>
    <w:p w:rsidR="006A02B0" w:rsidRPr="006A02B0" w:rsidRDefault="006A02B0" w:rsidP="007F445E">
      <w:pPr>
        <w:jc w:val="both"/>
      </w:pPr>
      <w:r>
        <w:t xml:space="preserve">Dvogodišnji ugovor istekao je 21. studenog 2018.g.  </w:t>
      </w:r>
      <w:r w:rsidRPr="006A02B0">
        <w:t>Nakon isteka ugovora Grad Novalja p</w:t>
      </w:r>
      <w:r>
        <w:t xml:space="preserve">okrenuo je novi postupak  javne nabave </w:t>
      </w:r>
      <w:r w:rsidRPr="006A02B0">
        <w:t xml:space="preserve">„ Održavanje javne rasvjete na području grada Novalje  za razdoblje od dvije godine01.01.2019-31.12.2020. </w:t>
      </w:r>
      <w:r>
        <w:t xml:space="preserve"> Dana </w:t>
      </w:r>
      <w:r w:rsidRPr="006A02B0">
        <w:t xml:space="preserve">14.prosinca poništen je postupak javne </w:t>
      </w:r>
      <w:r>
        <w:t xml:space="preserve">nabave iz prethodne alineje zbog planiranja modernizacije sustava javne rasvjete modelom energetske usluge  zamjenom </w:t>
      </w:r>
      <w:r w:rsidR="00564138">
        <w:t xml:space="preserve">svjetiljki energetski učinkovitijima i primjeni mjera regulacije </w:t>
      </w:r>
      <w:proofErr w:type="spellStart"/>
      <w:r w:rsidR="00564138">
        <w:t>inteziteta</w:t>
      </w:r>
      <w:proofErr w:type="spellEnd"/>
      <w:r w:rsidR="00564138">
        <w:t xml:space="preserve"> svjetlosnog toka, a koji će se sprovesti početkom 2019. godine.</w:t>
      </w:r>
      <w:r w:rsidRPr="006A02B0">
        <w:t xml:space="preserve"> Sukladno tomu  potpisan je dodatak I. ugovoru, trajanje ugovora 180 dana </w:t>
      </w:r>
      <w:proofErr w:type="spellStart"/>
      <w:r w:rsidRPr="006A02B0">
        <w:t>tj</w:t>
      </w:r>
      <w:proofErr w:type="spellEnd"/>
      <w:r w:rsidRPr="006A02B0">
        <w:t xml:space="preserve">  do maksimalnog iznosa od 250.000,00 </w:t>
      </w:r>
      <w:r w:rsidR="00564138">
        <w:t>kn.</w:t>
      </w:r>
    </w:p>
    <w:p w:rsidR="00C34D7F" w:rsidRDefault="00C34D7F" w:rsidP="007F445E">
      <w:pPr>
        <w:jc w:val="both"/>
        <w:rPr>
          <w:b/>
        </w:rPr>
      </w:pPr>
    </w:p>
    <w:p w:rsidR="00AF7511" w:rsidRDefault="00AF7511" w:rsidP="007F445E">
      <w:pPr>
        <w:jc w:val="both"/>
      </w:pPr>
      <w:r w:rsidRPr="00537A00">
        <w:rPr>
          <w:b/>
        </w:rPr>
        <w:t>Nabava materijal</w:t>
      </w:r>
      <w:r>
        <w:rPr>
          <w:b/>
        </w:rPr>
        <w:t xml:space="preserve">a za održavanje javne rasvjete; </w:t>
      </w:r>
      <w:r w:rsidR="00B574A1" w:rsidRPr="00B574A1">
        <w:t>proveden natječaj</w:t>
      </w:r>
      <w:r w:rsidR="00B574A1">
        <w:rPr>
          <w:b/>
        </w:rPr>
        <w:t xml:space="preserve">, </w:t>
      </w:r>
      <w:r w:rsidR="00B574A1" w:rsidRPr="00B574A1">
        <w:t>izabran</w:t>
      </w:r>
      <w:r w:rsidR="00B574A1">
        <w:rPr>
          <w:b/>
        </w:rPr>
        <w:t xml:space="preserve"> </w:t>
      </w:r>
      <w:r w:rsidRPr="00AF7511">
        <w:t xml:space="preserve">dobavljač </w:t>
      </w:r>
      <w:proofErr w:type="spellStart"/>
      <w:r w:rsidRPr="00AF7511">
        <w:t>Basic</w:t>
      </w:r>
      <w:proofErr w:type="spellEnd"/>
      <w:r w:rsidRPr="00AF7511">
        <w:t xml:space="preserve"> d.o.o.</w:t>
      </w:r>
      <w:r>
        <w:t xml:space="preserve">, vrijednost ugovora </w:t>
      </w:r>
      <w:r w:rsidR="00BB53C0">
        <w:t>396.609,21</w:t>
      </w:r>
      <w:r w:rsidR="0060664E">
        <w:t xml:space="preserve"> </w:t>
      </w:r>
      <w:r w:rsidR="00BB53C0">
        <w:t>kn</w:t>
      </w:r>
      <w:r>
        <w:t xml:space="preserve"> u izvještajnom razdoblju nabavljeno </w:t>
      </w:r>
      <w:r w:rsidR="00BB53C0">
        <w:t xml:space="preserve">111.897,38 </w:t>
      </w:r>
      <w:r>
        <w:t xml:space="preserve"> kn.</w:t>
      </w:r>
    </w:p>
    <w:p w:rsidR="00C34D7F" w:rsidRDefault="00C34D7F" w:rsidP="007F445E">
      <w:pPr>
        <w:jc w:val="both"/>
        <w:rPr>
          <w:b/>
        </w:rPr>
      </w:pPr>
    </w:p>
    <w:p w:rsidR="00A56FA6" w:rsidRPr="00A56FA6" w:rsidRDefault="00A56FA6" w:rsidP="007F445E">
      <w:pPr>
        <w:jc w:val="both"/>
      </w:pPr>
      <w:r w:rsidRPr="00A56FA6">
        <w:rPr>
          <w:b/>
        </w:rPr>
        <w:t>Opskrba električnom energijom</w:t>
      </w:r>
      <w:r>
        <w:rPr>
          <w:b/>
        </w:rPr>
        <w:t xml:space="preserve">; </w:t>
      </w:r>
      <w:r>
        <w:t xml:space="preserve">odnosi se na sva obračunska mjesta u vlasništvu Grada Novalje, vrijednost ugovora za 2018. godinu iznosi </w:t>
      </w:r>
      <w:r w:rsidR="00BB53C0">
        <w:t>818.894</w:t>
      </w:r>
      <w:r>
        <w:t>,</w:t>
      </w:r>
      <w:r w:rsidR="00BB53C0">
        <w:t>45</w:t>
      </w:r>
      <w:r>
        <w:t xml:space="preserve"> kn.</w:t>
      </w:r>
    </w:p>
    <w:p w:rsidR="006A02B0" w:rsidRDefault="006A02B0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AF7511" w:rsidRPr="00537A00" w:rsidRDefault="00AF7511" w:rsidP="007F445E">
      <w:pPr>
        <w:widowControl/>
        <w:suppressAutoHyphens w:val="0"/>
        <w:autoSpaceDN/>
        <w:jc w:val="both"/>
        <w:textAlignment w:val="auto"/>
      </w:pPr>
      <w:r w:rsidRPr="000D6E87">
        <w:rPr>
          <w:b/>
        </w:rPr>
        <w:t>Građevinski radovi na uređenju groblja u Zubovićima</w:t>
      </w:r>
      <w:r>
        <w:rPr>
          <w:b/>
        </w:rPr>
        <w:t xml:space="preserve">; </w:t>
      </w:r>
      <w:r w:rsidR="00035797" w:rsidRPr="00035797">
        <w:t>proveden je natječaj, izabran</w:t>
      </w:r>
      <w:r w:rsidR="00035797">
        <w:rPr>
          <w:b/>
        </w:rPr>
        <w:t xml:space="preserve"> </w:t>
      </w:r>
      <w:r w:rsidR="00035797">
        <w:t xml:space="preserve">izvođač radova, </w:t>
      </w:r>
      <w:r>
        <w:t xml:space="preserve"> Soboslikarski </w:t>
      </w:r>
      <w:proofErr w:type="spellStart"/>
      <w:r>
        <w:t>fasaderski</w:t>
      </w:r>
      <w:proofErr w:type="spellEnd"/>
      <w:r>
        <w:t xml:space="preserve"> obrt </w:t>
      </w:r>
      <w:proofErr w:type="spellStart"/>
      <w:r>
        <w:t>R</w:t>
      </w:r>
      <w:r w:rsidR="0060664E">
        <w:t>okić</w:t>
      </w:r>
      <w:proofErr w:type="spellEnd"/>
      <w:r w:rsidR="0060664E">
        <w:t>,</w:t>
      </w:r>
      <w:r>
        <w:t xml:space="preserve"> vrijednost radova </w:t>
      </w:r>
      <w:r w:rsidR="0081637E">
        <w:t>174.625,00 kn, do 31.12. radovi su izvedeni u cijelosti i ispod ugovorenog iznosa te iznose 170.625</w:t>
      </w:r>
      <w:r>
        <w:t>,00 kn.</w:t>
      </w:r>
    </w:p>
    <w:p w:rsidR="006A02B0" w:rsidRDefault="006A02B0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AF7511" w:rsidRDefault="00AF7511" w:rsidP="007F445E">
      <w:pPr>
        <w:widowControl/>
        <w:suppressAutoHyphens w:val="0"/>
        <w:autoSpaceDN/>
        <w:jc w:val="both"/>
        <w:textAlignment w:val="auto"/>
      </w:pPr>
      <w:r w:rsidRPr="00537A00">
        <w:rPr>
          <w:b/>
        </w:rPr>
        <w:t xml:space="preserve">Građevinski radovi na uređenju okoliša crkvice Sv. Ivana u naselju </w:t>
      </w:r>
      <w:proofErr w:type="spellStart"/>
      <w:r w:rsidRPr="00537A00">
        <w:rPr>
          <w:b/>
        </w:rPr>
        <w:t>Kustići</w:t>
      </w:r>
      <w:proofErr w:type="spellEnd"/>
      <w:r>
        <w:t xml:space="preserve">; </w:t>
      </w:r>
      <w:r w:rsidR="008528B9">
        <w:t>izvođač radova Građevinarstvo Vlado, vrijednost ugovora 297.125,00 kn, a izvedeni radovi u cijelosti ispod ugovorenog iznosa.</w:t>
      </w:r>
    </w:p>
    <w:p w:rsidR="0060664E" w:rsidRPr="00537A00" w:rsidRDefault="0060664E" w:rsidP="007F445E">
      <w:pPr>
        <w:widowControl/>
        <w:suppressAutoHyphens w:val="0"/>
        <w:autoSpaceDN/>
        <w:jc w:val="both"/>
        <w:textAlignment w:val="auto"/>
      </w:pPr>
    </w:p>
    <w:p w:rsidR="00AF7511" w:rsidRPr="00AF7511" w:rsidRDefault="00AF7511" w:rsidP="007F445E">
      <w:pPr>
        <w:widowControl/>
        <w:suppressAutoHyphens w:val="0"/>
        <w:autoSpaceDN/>
        <w:jc w:val="both"/>
        <w:textAlignment w:val="auto"/>
      </w:pPr>
      <w:r w:rsidRPr="00AF7511">
        <w:rPr>
          <w:b/>
        </w:rPr>
        <w:t>Krajobrazno uređenje i opremanje dječjeg vrtića Carić</w:t>
      </w:r>
      <w:r w:rsidRPr="00AF7511">
        <w:t>;</w:t>
      </w:r>
      <w:r w:rsidR="00035797">
        <w:t xml:space="preserve"> proveden je postupak javne nabave i odabran izvođač </w:t>
      </w:r>
      <w:proofErr w:type="spellStart"/>
      <w:r w:rsidR="00035797">
        <w:t>Maxmar</w:t>
      </w:r>
      <w:proofErr w:type="spellEnd"/>
      <w:r w:rsidR="00035797">
        <w:t xml:space="preserve"> grupa</w:t>
      </w:r>
      <w:r w:rsidRPr="00AF7511">
        <w:t xml:space="preserve"> vrijednost radova </w:t>
      </w:r>
      <w:r w:rsidR="0081637E">
        <w:t>1.124.998,75</w:t>
      </w:r>
      <w:r w:rsidR="008528B9">
        <w:t xml:space="preserve"> kn</w:t>
      </w:r>
      <w:r w:rsidRPr="00AF7511">
        <w:t xml:space="preserve">, a izvedeni radovi u iznosu </w:t>
      </w:r>
      <w:r w:rsidR="0081637E">
        <w:t>1.095.545,63 kn</w:t>
      </w:r>
      <w:r w:rsidR="00842168">
        <w:t>.</w:t>
      </w:r>
    </w:p>
    <w:p w:rsidR="00AF7511" w:rsidRDefault="00AF7511" w:rsidP="007F445E">
      <w:pPr>
        <w:jc w:val="both"/>
      </w:pPr>
      <w:r>
        <w:t>Izvedena je demontaža dotrajalih igrački</w:t>
      </w:r>
      <w:r w:rsidR="0081637E">
        <w:t xml:space="preserve">, </w:t>
      </w:r>
      <w:r>
        <w:t xml:space="preserve"> sanacija  igrački te nabava novih igrački:</w:t>
      </w:r>
    </w:p>
    <w:p w:rsidR="00AF7511" w:rsidRDefault="00AF7511" w:rsidP="007F445E">
      <w:pPr>
        <w:jc w:val="both"/>
      </w:pPr>
      <w:r>
        <w:t xml:space="preserve">ljuljačke, interaktivni zid, kombinirana sprava, </w:t>
      </w:r>
      <w:proofErr w:type="spellStart"/>
      <w:r>
        <w:t>vrteće</w:t>
      </w:r>
      <w:proofErr w:type="spellEnd"/>
      <w:r>
        <w:t xml:space="preserve"> kolo, labirint, autić ( 3 kom), ljuljačka sa košarom te bageri( 2 kom). Izgrađen je  pješčanik, atletska staza, nogometno, košarkaško igralište , cvjetna gredica  te su sigurnosne zone oko igrački gumirane </w:t>
      </w:r>
      <w:proofErr w:type="spellStart"/>
      <w:r>
        <w:t>antistress</w:t>
      </w:r>
      <w:proofErr w:type="spellEnd"/>
      <w:r>
        <w:t xml:space="preserve"> gumenom podlogom.</w:t>
      </w:r>
    </w:p>
    <w:p w:rsidR="00AF7511" w:rsidRPr="00AF7511" w:rsidRDefault="00AF7511" w:rsidP="007F445E">
      <w:pPr>
        <w:widowControl/>
        <w:suppressAutoHyphens w:val="0"/>
        <w:autoSpaceDN/>
        <w:jc w:val="both"/>
        <w:textAlignment w:val="auto"/>
      </w:pPr>
    </w:p>
    <w:p w:rsidR="00AF7511" w:rsidRPr="00A56FA6" w:rsidRDefault="00AF7511" w:rsidP="007F445E">
      <w:pPr>
        <w:widowControl/>
        <w:suppressAutoHyphens w:val="0"/>
        <w:autoSpaceDN/>
        <w:jc w:val="both"/>
        <w:textAlignment w:val="auto"/>
      </w:pPr>
      <w:r w:rsidRPr="00AF7511">
        <w:rPr>
          <w:b/>
        </w:rPr>
        <w:t xml:space="preserve">Radovi na parkiralištu Oštarije u naselju </w:t>
      </w:r>
      <w:proofErr w:type="spellStart"/>
      <w:r w:rsidRPr="00AF7511">
        <w:rPr>
          <w:b/>
        </w:rPr>
        <w:t>Tovarnele</w:t>
      </w:r>
      <w:proofErr w:type="spellEnd"/>
      <w:r w:rsidR="005A1251">
        <w:rPr>
          <w:b/>
        </w:rPr>
        <w:t xml:space="preserve">; </w:t>
      </w:r>
      <w:r w:rsidR="00035797">
        <w:t xml:space="preserve">proveden je natječaj, izabran </w:t>
      </w:r>
      <w:r w:rsidR="00A56FA6" w:rsidRPr="00A56FA6">
        <w:t>izvođač radova</w:t>
      </w:r>
      <w:r w:rsidR="00A56FA6">
        <w:rPr>
          <w:b/>
        </w:rPr>
        <w:t xml:space="preserve"> </w:t>
      </w:r>
      <w:r w:rsidR="00A56FA6" w:rsidRPr="00A56FA6">
        <w:t xml:space="preserve">ZO </w:t>
      </w:r>
      <w:proofErr w:type="spellStart"/>
      <w:r w:rsidR="00A56FA6" w:rsidRPr="00A56FA6">
        <w:t>Metod</w:t>
      </w:r>
      <w:proofErr w:type="spellEnd"/>
      <w:r w:rsidR="00A56FA6">
        <w:t>, vrijednost ugovora</w:t>
      </w:r>
      <w:r w:rsidR="00035797">
        <w:t xml:space="preserve"> 102.062,50 kn, radovi su izvršeni u cijelosti.</w:t>
      </w:r>
      <w:r w:rsidR="00A56FA6">
        <w:t xml:space="preserve"> </w:t>
      </w:r>
      <w:r w:rsidR="00842168">
        <w:t xml:space="preserve"> </w:t>
      </w:r>
    </w:p>
    <w:p w:rsidR="006A02B0" w:rsidRDefault="006A02B0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AF7511" w:rsidRPr="005A1251" w:rsidRDefault="00AF7511" w:rsidP="007F445E">
      <w:pPr>
        <w:widowControl/>
        <w:suppressAutoHyphens w:val="0"/>
        <w:autoSpaceDN/>
        <w:jc w:val="both"/>
        <w:textAlignment w:val="auto"/>
      </w:pPr>
      <w:r w:rsidRPr="005A1251">
        <w:rPr>
          <w:b/>
        </w:rPr>
        <w:t xml:space="preserve">Uređenje šetnice u naselju </w:t>
      </w:r>
      <w:proofErr w:type="spellStart"/>
      <w:r w:rsidRPr="005A1251">
        <w:rPr>
          <w:b/>
        </w:rPr>
        <w:t>Jakišnica</w:t>
      </w:r>
      <w:proofErr w:type="spellEnd"/>
      <w:r w:rsidR="005A1251">
        <w:rPr>
          <w:b/>
        </w:rPr>
        <w:t xml:space="preserve">; </w:t>
      </w:r>
      <w:r w:rsidR="00B574A1" w:rsidRPr="00B574A1">
        <w:t>proveden natječaj, izabran izvođač</w:t>
      </w:r>
      <w:r w:rsidR="00B574A1">
        <w:rPr>
          <w:b/>
        </w:rPr>
        <w:t xml:space="preserve"> </w:t>
      </w:r>
      <w:r w:rsidR="005A1251" w:rsidRPr="005A1251">
        <w:t xml:space="preserve"> radova Zidar Tamarut</w:t>
      </w:r>
      <w:r w:rsidR="005A1251">
        <w:t xml:space="preserve">, vrijednost radova 146.800,00, radovi su </w:t>
      </w:r>
      <w:r w:rsidR="005E428F">
        <w:t>izvedeni u roku i ispod ugovora.</w:t>
      </w:r>
    </w:p>
    <w:p w:rsidR="006A02B0" w:rsidRDefault="006A02B0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035797" w:rsidRDefault="00AF7511" w:rsidP="007F445E">
      <w:pPr>
        <w:widowControl/>
        <w:suppressAutoHyphens w:val="0"/>
        <w:autoSpaceDN/>
        <w:jc w:val="both"/>
        <w:textAlignment w:val="auto"/>
        <w:rPr>
          <w:b/>
        </w:rPr>
      </w:pPr>
      <w:r w:rsidRPr="005A1251">
        <w:rPr>
          <w:b/>
        </w:rPr>
        <w:t xml:space="preserve">Uređenje nogostupa i bus stajališta u naselju </w:t>
      </w:r>
      <w:proofErr w:type="spellStart"/>
      <w:r w:rsidRPr="005A1251">
        <w:rPr>
          <w:b/>
        </w:rPr>
        <w:t>Vidalići</w:t>
      </w:r>
      <w:proofErr w:type="spellEnd"/>
      <w:r w:rsidR="00A56FA6">
        <w:rPr>
          <w:b/>
        </w:rPr>
        <w:t xml:space="preserve">; </w:t>
      </w:r>
      <w:r w:rsidR="00035797" w:rsidRPr="00035797">
        <w:t>proveden je natječaj, izabran izvođač</w:t>
      </w:r>
      <w:r w:rsidR="00035797">
        <w:rPr>
          <w:b/>
        </w:rPr>
        <w:t xml:space="preserve"> </w:t>
      </w:r>
    </w:p>
    <w:p w:rsidR="00AF7511" w:rsidRPr="00A56FA6" w:rsidRDefault="00A56FA6" w:rsidP="007F445E">
      <w:pPr>
        <w:widowControl/>
        <w:suppressAutoHyphens w:val="0"/>
        <w:autoSpaceDN/>
        <w:jc w:val="both"/>
        <w:textAlignment w:val="auto"/>
      </w:pPr>
      <w:r w:rsidRPr="00A56FA6">
        <w:t xml:space="preserve">radova Soboslikarski </w:t>
      </w:r>
      <w:proofErr w:type="spellStart"/>
      <w:r w:rsidRPr="00A56FA6">
        <w:t>fasaderski</w:t>
      </w:r>
      <w:proofErr w:type="spellEnd"/>
      <w:r w:rsidRPr="00A56FA6">
        <w:t xml:space="preserve"> obrt </w:t>
      </w:r>
      <w:proofErr w:type="spellStart"/>
      <w:r w:rsidRPr="00A56FA6">
        <w:t>Rokić</w:t>
      </w:r>
      <w:proofErr w:type="spellEnd"/>
      <w:r w:rsidRPr="00A56FA6">
        <w:t>, vrijednost ugovora 221.650,00 kn, izvedeni radovi u iznosu 111.102,86 kn</w:t>
      </w:r>
      <w:r w:rsidR="00D1564C">
        <w:t>.</w:t>
      </w:r>
    </w:p>
    <w:p w:rsidR="006A02B0" w:rsidRDefault="006A02B0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AF7511" w:rsidRDefault="00AF7511" w:rsidP="007F445E">
      <w:pPr>
        <w:widowControl/>
        <w:suppressAutoHyphens w:val="0"/>
        <w:autoSpaceDN/>
        <w:jc w:val="both"/>
        <w:textAlignment w:val="auto"/>
      </w:pPr>
      <w:r w:rsidRPr="005A1251">
        <w:rPr>
          <w:b/>
        </w:rPr>
        <w:t xml:space="preserve">Uređenje šetnice </w:t>
      </w:r>
      <w:proofErr w:type="spellStart"/>
      <w:r w:rsidRPr="005A1251">
        <w:rPr>
          <w:b/>
        </w:rPr>
        <w:t>lungo</w:t>
      </w:r>
      <w:proofErr w:type="spellEnd"/>
      <w:r w:rsidRPr="005A1251">
        <w:rPr>
          <w:b/>
        </w:rPr>
        <w:t xml:space="preserve"> mare  u St. Novalj</w:t>
      </w:r>
      <w:r w:rsidR="00F457C3">
        <w:rPr>
          <w:b/>
        </w:rPr>
        <w:t xml:space="preserve">i; </w:t>
      </w:r>
      <w:r w:rsidR="00F457C3">
        <w:t>izvođač radova Građevinarstvo Vlado, vrijed</w:t>
      </w:r>
      <w:r w:rsidR="00A56FA6">
        <w:t>nost ugovora 221.650,00 kn vrij</w:t>
      </w:r>
      <w:r w:rsidR="00F457C3">
        <w:t>ednost izvedenih radova 228.700,00 kn</w:t>
      </w:r>
      <w:r w:rsidR="007A5DE0">
        <w:t>.</w:t>
      </w:r>
    </w:p>
    <w:p w:rsidR="006A02B0" w:rsidRDefault="006A02B0" w:rsidP="00AF7511">
      <w:pPr>
        <w:widowControl/>
        <w:suppressAutoHyphens w:val="0"/>
        <w:autoSpaceDN/>
        <w:textAlignment w:val="auto"/>
        <w:rPr>
          <w:b/>
        </w:rPr>
      </w:pPr>
    </w:p>
    <w:p w:rsidR="007A5DE0" w:rsidRDefault="007A5DE0" w:rsidP="007F445E">
      <w:pPr>
        <w:widowControl/>
        <w:suppressAutoHyphens w:val="0"/>
        <w:autoSpaceDN/>
        <w:jc w:val="both"/>
        <w:textAlignment w:val="auto"/>
      </w:pPr>
      <w:r w:rsidRPr="007A5DE0">
        <w:rPr>
          <w:b/>
        </w:rPr>
        <w:t xml:space="preserve">Projektna dokumentacija za crkvicu Sv. Juraj </w:t>
      </w:r>
      <w:proofErr w:type="spellStart"/>
      <w:r w:rsidRPr="007A5DE0">
        <w:rPr>
          <w:b/>
        </w:rPr>
        <w:t>Caska</w:t>
      </w:r>
      <w:proofErr w:type="spellEnd"/>
      <w:r>
        <w:t>; proveden je javni natječaj i izabran izvođač „Tu i sad“, vrijednost usluga 70.000,00 kn.</w:t>
      </w:r>
    </w:p>
    <w:p w:rsidR="006A02B0" w:rsidRDefault="006A02B0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7A5DE0" w:rsidRDefault="007A5DE0" w:rsidP="007F445E">
      <w:pPr>
        <w:widowControl/>
        <w:suppressAutoHyphens w:val="0"/>
        <w:autoSpaceDN/>
        <w:jc w:val="both"/>
        <w:textAlignment w:val="auto"/>
      </w:pPr>
      <w:r w:rsidRPr="007A5DE0">
        <w:rPr>
          <w:b/>
        </w:rPr>
        <w:t>Projektna dokumentacija za crkvu Sv. Katarine</w:t>
      </w:r>
      <w:r>
        <w:t xml:space="preserve">; proveden je javni natječaj, izabran izvođač  </w:t>
      </w:r>
    </w:p>
    <w:p w:rsidR="007A5DE0" w:rsidRDefault="007A5DE0" w:rsidP="007F445E">
      <w:pPr>
        <w:widowControl/>
        <w:suppressAutoHyphens w:val="0"/>
        <w:autoSpaceDN/>
        <w:jc w:val="both"/>
        <w:textAlignment w:val="auto"/>
      </w:pPr>
      <w:proofErr w:type="spellStart"/>
      <w:r>
        <w:t>Alfaplan</w:t>
      </w:r>
      <w:proofErr w:type="spellEnd"/>
      <w:r>
        <w:t xml:space="preserve"> Dubrovnik, vrijednost usluga 110.625,00 kn.</w:t>
      </w:r>
    </w:p>
    <w:p w:rsidR="00564138" w:rsidRDefault="00564138" w:rsidP="007F445E">
      <w:pPr>
        <w:widowControl/>
        <w:suppressAutoHyphens w:val="0"/>
        <w:autoSpaceDN/>
        <w:jc w:val="both"/>
        <w:textAlignment w:val="auto"/>
        <w:rPr>
          <w:b/>
        </w:rPr>
      </w:pPr>
    </w:p>
    <w:p w:rsidR="00C34D7F" w:rsidRDefault="00C34D7F" w:rsidP="007F445E">
      <w:pPr>
        <w:widowControl/>
        <w:suppressAutoHyphens w:val="0"/>
        <w:autoSpaceDN/>
        <w:jc w:val="both"/>
        <w:textAlignment w:val="auto"/>
      </w:pPr>
      <w:r w:rsidRPr="006A02B0">
        <w:rPr>
          <w:b/>
        </w:rPr>
        <w:t xml:space="preserve">Geodetske usluge za </w:t>
      </w:r>
      <w:r w:rsidR="006A02B0" w:rsidRPr="006A02B0">
        <w:rPr>
          <w:b/>
        </w:rPr>
        <w:t>2018. godinu</w:t>
      </w:r>
      <w:r w:rsidR="006A02B0">
        <w:t>; proveden postupak javne nabave, izabran je izvođač Tri tom d.o.o. , vrijednost ugovora 248.375,00 kn, radovi izvršeni do kraja izvještajnog razdoblja.</w:t>
      </w:r>
    </w:p>
    <w:p w:rsidR="00564138" w:rsidRDefault="00564138" w:rsidP="007F445E">
      <w:pPr>
        <w:widowControl/>
        <w:suppressAutoHyphens w:val="0"/>
        <w:autoSpaceDN/>
        <w:jc w:val="both"/>
        <w:textAlignment w:val="auto"/>
      </w:pPr>
    </w:p>
    <w:p w:rsidR="00564138" w:rsidRDefault="00564138" w:rsidP="007F445E">
      <w:pPr>
        <w:widowControl/>
        <w:suppressAutoHyphens w:val="0"/>
        <w:autoSpaceDN/>
        <w:jc w:val="both"/>
        <w:textAlignment w:val="auto"/>
      </w:pPr>
      <w:r w:rsidRPr="00564138">
        <w:rPr>
          <w:b/>
        </w:rPr>
        <w:t xml:space="preserve">Građevinski radovi na uređenju puta u </w:t>
      </w:r>
      <w:proofErr w:type="spellStart"/>
      <w:r w:rsidRPr="00564138">
        <w:rPr>
          <w:b/>
        </w:rPr>
        <w:t>Metajni</w:t>
      </w:r>
      <w:proofErr w:type="spellEnd"/>
      <w:r>
        <w:t xml:space="preserve">; proveden postupak javne nabave, izabran izvođač </w:t>
      </w:r>
      <w:proofErr w:type="spellStart"/>
      <w:r>
        <w:t>Colas</w:t>
      </w:r>
      <w:proofErr w:type="spellEnd"/>
      <w:r>
        <w:t xml:space="preserve"> Hrvatska, vrijednost ugovora 91.307,37 kn, radovi izvršeni do kraja izvještajnog razdoblja.</w:t>
      </w:r>
    </w:p>
    <w:p w:rsidR="00B55799" w:rsidRDefault="00B55799" w:rsidP="007F445E">
      <w:pPr>
        <w:widowControl/>
        <w:suppressAutoHyphens w:val="0"/>
        <w:autoSpaceDN/>
        <w:jc w:val="both"/>
        <w:textAlignment w:val="auto"/>
      </w:pPr>
    </w:p>
    <w:p w:rsidR="00921020" w:rsidRDefault="00921020" w:rsidP="00921020">
      <w:pPr>
        <w:rPr>
          <w:sz w:val="22"/>
        </w:rPr>
      </w:pPr>
      <w:r>
        <w:rPr>
          <w:b/>
          <w:sz w:val="22"/>
        </w:rPr>
        <w:t>Radovi na dječjem igralištu u Zubovićima</w:t>
      </w:r>
      <w:r>
        <w:rPr>
          <w:sz w:val="22"/>
        </w:rPr>
        <w:t>; nabavljena je ograda  i ugrađena  vrata na dječjem igralištu u svrhu ograđivanja dječjeg igrališta, visina ograde 100 cm, izvođač radova j</w:t>
      </w:r>
      <w:r w:rsidR="00D1564C">
        <w:rPr>
          <w:sz w:val="22"/>
        </w:rPr>
        <w:t xml:space="preserve">e </w:t>
      </w:r>
      <w:proofErr w:type="spellStart"/>
      <w:r w:rsidR="00D1564C">
        <w:rPr>
          <w:sz w:val="22"/>
        </w:rPr>
        <w:t>Ny</w:t>
      </w:r>
      <w:proofErr w:type="spellEnd"/>
      <w:r w:rsidR="00D1564C">
        <w:rPr>
          <w:sz w:val="22"/>
        </w:rPr>
        <w:t xml:space="preserve"> Gardens, vrijednost ugovora iznosi </w:t>
      </w:r>
      <w:r>
        <w:rPr>
          <w:sz w:val="22"/>
        </w:rPr>
        <w:t xml:space="preserve"> </w:t>
      </w:r>
      <w:r w:rsidR="008F2FFE">
        <w:rPr>
          <w:sz w:val="22"/>
        </w:rPr>
        <w:t>12.445,00 kn.</w:t>
      </w:r>
    </w:p>
    <w:p w:rsidR="008F2FFE" w:rsidRDefault="008F2FFE" w:rsidP="00921020">
      <w:pPr>
        <w:rPr>
          <w:sz w:val="22"/>
        </w:rPr>
      </w:pPr>
      <w:r w:rsidRPr="008F2FFE">
        <w:rPr>
          <w:b/>
          <w:sz w:val="22"/>
        </w:rPr>
        <w:t xml:space="preserve">Sanacija bunara na trgu Bazilike </w:t>
      </w:r>
      <w:r>
        <w:rPr>
          <w:b/>
          <w:sz w:val="22"/>
        </w:rPr>
        <w:t xml:space="preserve"> (kod male crkve); </w:t>
      </w:r>
      <w:r>
        <w:rPr>
          <w:sz w:val="22"/>
        </w:rPr>
        <w:t>izvedeno je zatrpavanje bunara zaštićenog prema pravilima struke, izrada kamenog opločenja, te izrada postamenta za božićnu jelku. Izvođač je Kameni zid,   a  vrijednost radova 51.250,00 kn.</w:t>
      </w:r>
    </w:p>
    <w:p w:rsidR="008F2FFE" w:rsidRDefault="008F2FFE" w:rsidP="00921020">
      <w:pPr>
        <w:rPr>
          <w:sz w:val="22"/>
        </w:rPr>
      </w:pPr>
      <w:proofErr w:type="spellStart"/>
      <w:r w:rsidRPr="008F2FFE">
        <w:rPr>
          <w:b/>
          <w:sz w:val="22"/>
        </w:rPr>
        <w:t>Gajac</w:t>
      </w:r>
      <w:proofErr w:type="spellEnd"/>
      <w:r w:rsidRPr="008F2FFE">
        <w:rPr>
          <w:b/>
          <w:sz w:val="22"/>
        </w:rPr>
        <w:t xml:space="preserve"> – crkveni prostor</w:t>
      </w:r>
      <w:r>
        <w:rPr>
          <w:sz w:val="22"/>
        </w:rPr>
        <w:t xml:space="preserve">; izvedeni su građevinski radovi na uređenju unutrašnjosti objekta, soboslikarski i </w:t>
      </w:r>
      <w:proofErr w:type="spellStart"/>
      <w:r>
        <w:rPr>
          <w:sz w:val="22"/>
        </w:rPr>
        <w:t>fasaderski</w:t>
      </w:r>
      <w:proofErr w:type="spellEnd"/>
      <w:r>
        <w:rPr>
          <w:sz w:val="22"/>
        </w:rPr>
        <w:t xml:space="preserve"> radovi u vrijednosti od 122.312,50 kn. Izvođači radova </w:t>
      </w:r>
      <w:proofErr w:type="spellStart"/>
      <w:r>
        <w:rPr>
          <w:sz w:val="22"/>
        </w:rPr>
        <w:t>fasaderski</w:t>
      </w:r>
      <w:proofErr w:type="spellEnd"/>
      <w:r>
        <w:rPr>
          <w:sz w:val="22"/>
        </w:rPr>
        <w:t xml:space="preserve"> i soboslikarski  obrt </w:t>
      </w:r>
      <w:proofErr w:type="spellStart"/>
      <w:r>
        <w:rPr>
          <w:sz w:val="22"/>
        </w:rPr>
        <w:t>Rokić</w:t>
      </w:r>
      <w:proofErr w:type="spellEnd"/>
      <w:r>
        <w:rPr>
          <w:sz w:val="22"/>
        </w:rPr>
        <w:t xml:space="preserve"> Novalja  i obrt </w:t>
      </w:r>
      <w:proofErr w:type="spellStart"/>
      <w:r>
        <w:rPr>
          <w:sz w:val="22"/>
        </w:rPr>
        <w:t>Pamflito</w:t>
      </w:r>
      <w:proofErr w:type="spellEnd"/>
      <w:r>
        <w:rPr>
          <w:sz w:val="22"/>
        </w:rPr>
        <w:t xml:space="preserve"> Novalja.</w:t>
      </w:r>
    </w:p>
    <w:p w:rsidR="008F2FFE" w:rsidRDefault="008F2FFE" w:rsidP="00921020">
      <w:pPr>
        <w:rPr>
          <w:sz w:val="22"/>
        </w:rPr>
      </w:pPr>
    </w:p>
    <w:p w:rsidR="008F2FFE" w:rsidRPr="008F2FFE" w:rsidRDefault="008F2FFE" w:rsidP="00921020">
      <w:pPr>
        <w:rPr>
          <w:sz w:val="22"/>
        </w:rPr>
      </w:pPr>
      <w:r w:rsidRPr="008F2FFE">
        <w:rPr>
          <w:b/>
          <w:sz w:val="22"/>
        </w:rPr>
        <w:t xml:space="preserve">Širenje vodovodne mreže na </w:t>
      </w:r>
      <w:proofErr w:type="spellStart"/>
      <w:r w:rsidRPr="008F2FFE">
        <w:rPr>
          <w:b/>
          <w:sz w:val="22"/>
        </w:rPr>
        <w:t>Šankovim</w:t>
      </w:r>
      <w:proofErr w:type="spellEnd"/>
      <w:r w:rsidRPr="008F2FFE">
        <w:rPr>
          <w:b/>
          <w:sz w:val="22"/>
        </w:rPr>
        <w:t xml:space="preserve"> i </w:t>
      </w:r>
      <w:proofErr w:type="spellStart"/>
      <w:r w:rsidRPr="008F2FFE">
        <w:rPr>
          <w:b/>
          <w:sz w:val="22"/>
        </w:rPr>
        <w:t>Vidasovim</w:t>
      </w:r>
      <w:proofErr w:type="spellEnd"/>
      <w:r w:rsidRPr="008F2FFE">
        <w:rPr>
          <w:b/>
          <w:sz w:val="22"/>
        </w:rPr>
        <w:t xml:space="preserve"> </w:t>
      </w:r>
      <w:proofErr w:type="spellStart"/>
      <w:r w:rsidRPr="008F2FFE">
        <w:rPr>
          <w:b/>
          <w:sz w:val="22"/>
        </w:rPr>
        <w:t>stanima</w:t>
      </w:r>
      <w:proofErr w:type="spellEnd"/>
      <w:r>
        <w:rPr>
          <w:sz w:val="22"/>
        </w:rPr>
        <w:t xml:space="preserve"> u duljini trase od 450 m, monterski radovi i iskopi, izvođači radova GPD </w:t>
      </w:r>
      <w:proofErr w:type="spellStart"/>
      <w:r>
        <w:rPr>
          <w:sz w:val="22"/>
        </w:rPr>
        <w:t>Trcol</w:t>
      </w:r>
      <w:proofErr w:type="spellEnd"/>
      <w:r>
        <w:rPr>
          <w:sz w:val="22"/>
        </w:rPr>
        <w:t xml:space="preserve"> i obrt Šerif, vrijednost radova 99.750,00 kn.</w:t>
      </w:r>
    </w:p>
    <w:p w:rsidR="00921020" w:rsidRPr="008F2FFE" w:rsidRDefault="00921020" w:rsidP="00921020">
      <w:pPr>
        <w:widowControl/>
        <w:suppressAutoHyphens w:val="0"/>
        <w:autoSpaceDN/>
        <w:textAlignment w:val="auto"/>
        <w:rPr>
          <w:b/>
          <w:sz w:val="22"/>
        </w:rPr>
      </w:pPr>
    </w:p>
    <w:p w:rsidR="00921020" w:rsidRDefault="00921020" w:rsidP="00921020">
      <w:pPr>
        <w:widowControl/>
        <w:suppressAutoHyphens w:val="0"/>
        <w:autoSpaceDN/>
        <w:textAlignment w:val="auto"/>
        <w:rPr>
          <w:sz w:val="22"/>
        </w:rPr>
      </w:pPr>
      <w:r>
        <w:rPr>
          <w:b/>
          <w:sz w:val="22"/>
        </w:rPr>
        <w:t xml:space="preserve">Zubovići  Groblje/ Mrtvačnica; izvedena je </w:t>
      </w:r>
      <w:r w:rsidRPr="004F7188">
        <w:rPr>
          <w:sz w:val="22"/>
        </w:rPr>
        <w:t>r</w:t>
      </w:r>
      <w:r>
        <w:rPr>
          <w:sz w:val="22"/>
        </w:rPr>
        <w:t xml:space="preserve">eparacija vanjske fasade na kapelici u Zubovićima, </w:t>
      </w:r>
    </w:p>
    <w:p w:rsidR="00921020" w:rsidRDefault="00921020" w:rsidP="00921020">
      <w:pPr>
        <w:widowControl/>
        <w:suppressAutoHyphens w:val="0"/>
        <w:autoSpaceDN/>
        <w:textAlignment w:val="auto"/>
        <w:rPr>
          <w:sz w:val="22"/>
        </w:rPr>
      </w:pPr>
      <w:r>
        <w:rPr>
          <w:sz w:val="22"/>
        </w:rPr>
        <w:t xml:space="preserve">unutarnji soboslikarski radovi- ugradnja stiropora 2 cm te završnog sloja </w:t>
      </w:r>
      <w:proofErr w:type="spellStart"/>
      <w:r>
        <w:rPr>
          <w:sz w:val="22"/>
        </w:rPr>
        <w:t>sep</w:t>
      </w:r>
      <w:proofErr w:type="spellEnd"/>
      <w:r>
        <w:rPr>
          <w:sz w:val="22"/>
        </w:rPr>
        <w:t>, farbanje vanjske lamperije</w:t>
      </w:r>
    </w:p>
    <w:p w:rsidR="00921020" w:rsidRDefault="00921020" w:rsidP="00921020">
      <w:pPr>
        <w:widowControl/>
        <w:suppressAutoHyphens w:val="0"/>
        <w:autoSpaceDN/>
        <w:textAlignment w:val="auto"/>
        <w:rPr>
          <w:sz w:val="22"/>
        </w:rPr>
      </w:pPr>
      <w:r>
        <w:rPr>
          <w:sz w:val="22"/>
        </w:rPr>
        <w:t>izrada portuna na ulazu u groblje – 2 kom, izvedba elektroinstalacija u mrtvačnici u Zubovićima.</w:t>
      </w:r>
    </w:p>
    <w:p w:rsidR="008F2FFE" w:rsidRDefault="00921020" w:rsidP="00921020">
      <w:pPr>
        <w:widowControl/>
        <w:suppressAutoHyphens w:val="0"/>
        <w:autoSpaceDN/>
        <w:textAlignment w:val="auto"/>
        <w:rPr>
          <w:sz w:val="22"/>
        </w:rPr>
      </w:pPr>
      <w:r>
        <w:rPr>
          <w:sz w:val="22"/>
        </w:rPr>
        <w:t xml:space="preserve">Izvođači radova su obrt </w:t>
      </w:r>
      <w:proofErr w:type="spellStart"/>
      <w:r>
        <w:rPr>
          <w:sz w:val="22"/>
        </w:rPr>
        <w:t>Rokić</w:t>
      </w:r>
      <w:proofErr w:type="spellEnd"/>
      <w:r>
        <w:rPr>
          <w:sz w:val="22"/>
        </w:rPr>
        <w:t xml:space="preserve">, Metalac d.o.o. i obrt </w:t>
      </w:r>
      <w:proofErr w:type="spellStart"/>
      <w:r>
        <w:rPr>
          <w:sz w:val="22"/>
        </w:rPr>
        <w:t>Varsan</w:t>
      </w:r>
      <w:proofErr w:type="spellEnd"/>
      <w:r>
        <w:rPr>
          <w:sz w:val="22"/>
        </w:rPr>
        <w:t xml:space="preserve"> u ukupnom iznosu 101.606,00 kn</w:t>
      </w:r>
      <w:r w:rsidR="00B26F8C">
        <w:rPr>
          <w:sz w:val="22"/>
        </w:rPr>
        <w:t>.</w:t>
      </w:r>
    </w:p>
    <w:p w:rsidR="00564138" w:rsidRDefault="00564138" w:rsidP="007F445E">
      <w:pPr>
        <w:widowControl/>
        <w:suppressAutoHyphens w:val="0"/>
        <w:autoSpaceDN/>
        <w:jc w:val="both"/>
        <w:textAlignment w:val="auto"/>
      </w:pPr>
    </w:p>
    <w:p w:rsidR="006D661F" w:rsidRPr="00423F92" w:rsidRDefault="00F838B4" w:rsidP="007F445E">
      <w:pPr>
        <w:jc w:val="both"/>
        <w:rPr>
          <w:rFonts w:cs="Times New Roman"/>
        </w:rPr>
      </w:pPr>
      <w:r>
        <w:rPr>
          <w:rFonts w:cs="Times New Roman"/>
        </w:rPr>
        <w:t xml:space="preserve">Nakon što je Gradsko vijeće donijelo potrebne odluke o pokretanju izgradnje POS-ovih stanova </w:t>
      </w:r>
      <w:r w:rsidR="005A7954" w:rsidRPr="00423F92">
        <w:rPr>
          <w:rFonts w:cs="Times New Roman"/>
        </w:rPr>
        <w:t xml:space="preserve"> objavljen je javni poziv za </w:t>
      </w:r>
      <w:r w:rsidR="002949A3" w:rsidRPr="0044600C">
        <w:rPr>
          <w:rFonts w:cs="Times New Roman"/>
          <w:b/>
        </w:rPr>
        <w:t>POS-ovu stanogradnju</w:t>
      </w:r>
      <w:r w:rsidR="002949A3" w:rsidRPr="00423F92">
        <w:rPr>
          <w:rFonts w:cs="Times New Roman"/>
        </w:rPr>
        <w:t xml:space="preserve">, proveden je natječaj i </w:t>
      </w:r>
      <w:r w:rsidR="006110CB" w:rsidRPr="00423F92">
        <w:rPr>
          <w:rFonts w:cs="Times New Roman"/>
        </w:rPr>
        <w:t>naručena je geodet</w:t>
      </w:r>
      <w:r w:rsidR="006D661F" w:rsidRPr="00423F92">
        <w:rPr>
          <w:rFonts w:cs="Times New Roman"/>
        </w:rPr>
        <w:t>ska podloga  te pripremljen projektni zadatak za izradu idejnog rješenja za smještaj zgrada POS-a i pratećih sadržaja.</w:t>
      </w:r>
    </w:p>
    <w:p w:rsidR="00F838B4" w:rsidRDefault="006110CB" w:rsidP="007F445E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 xml:space="preserve">Nakon provedenog natječaja </w:t>
      </w:r>
      <w:r w:rsidR="002949A3" w:rsidRPr="00423F92">
        <w:rPr>
          <w:rFonts w:cs="Times New Roman"/>
        </w:rPr>
        <w:t xml:space="preserve">konačnom listom reda prvenstva utvrđeno je da je 38 kandidata zadovoljilo uvjete  javnog poziva te ostvaruju pravo na </w:t>
      </w:r>
      <w:r w:rsidRPr="00423F92">
        <w:rPr>
          <w:rFonts w:cs="Times New Roman"/>
        </w:rPr>
        <w:t>kupnju POS</w:t>
      </w:r>
      <w:r w:rsidR="002949A3" w:rsidRPr="00423F92">
        <w:rPr>
          <w:rFonts w:cs="Times New Roman"/>
        </w:rPr>
        <w:t xml:space="preserve"> stana u Novalji.</w:t>
      </w:r>
      <w:r w:rsidRPr="00423F92">
        <w:rPr>
          <w:rFonts w:cs="Times New Roman"/>
        </w:rPr>
        <w:t xml:space="preserve"> </w:t>
      </w:r>
    </w:p>
    <w:p w:rsidR="00DB74DD" w:rsidRPr="00423F92" w:rsidRDefault="00B55799" w:rsidP="00FD653E">
      <w:pPr>
        <w:pStyle w:val="Textbody"/>
        <w:jc w:val="both"/>
        <w:rPr>
          <w:rFonts w:cs="Times New Roman"/>
        </w:rPr>
      </w:pPr>
      <w:r>
        <w:rPr>
          <w:rFonts w:cs="Times New Roman"/>
          <w:b/>
        </w:rPr>
        <w:t>Projekt proširenja</w:t>
      </w:r>
      <w:r w:rsidR="00EF38FE" w:rsidRPr="00564138">
        <w:rPr>
          <w:rFonts w:cs="Times New Roman"/>
          <w:b/>
        </w:rPr>
        <w:t xml:space="preserve"> gradskog groblja</w:t>
      </w:r>
      <w:r w:rsidR="00EF38FE">
        <w:rPr>
          <w:rFonts w:cs="Times New Roman"/>
        </w:rPr>
        <w:t xml:space="preserve"> </w:t>
      </w:r>
      <w:r w:rsidR="00EF38FE" w:rsidRPr="00B55799">
        <w:rPr>
          <w:rFonts w:cs="Times New Roman"/>
          <w:b/>
        </w:rPr>
        <w:t>i</w:t>
      </w:r>
      <w:r w:rsidR="00EF38FE">
        <w:rPr>
          <w:rFonts w:cs="Times New Roman"/>
        </w:rPr>
        <w:t xml:space="preserve"> </w:t>
      </w:r>
      <w:r>
        <w:rPr>
          <w:rFonts w:cs="Times New Roman"/>
          <w:b/>
        </w:rPr>
        <w:t>izgradnja</w:t>
      </w:r>
      <w:r w:rsidR="00EF38FE" w:rsidRPr="0004568D">
        <w:rPr>
          <w:rFonts w:cs="Times New Roman"/>
          <w:b/>
        </w:rPr>
        <w:t xml:space="preserve"> mrtvačnice</w:t>
      </w:r>
      <w:r>
        <w:rPr>
          <w:rFonts w:cs="Times New Roman"/>
          <w:b/>
        </w:rPr>
        <w:t>;</w:t>
      </w:r>
      <w:r w:rsidR="00EF38FE">
        <w:rPr>
          <w:rFonts w:cs="Times New Roman"/>
        </w:rPr>
        <w:t xml:space="preserve"> ishođena je građevinska dozvola</w:t>
      </w:r>
      <w:r w:rsidR="008528B9">
        <w:rPr>
          <w:rFonts w:cs="Times New Roman"/>
        </w:rPr>
        <w:t>, pr</w:t>
      </w:r>
      <w:r w:rsidR="0004568D">
        <w:rPr>
          <w:rFonts w:cs="Times New Roman"/>
        </w:rPr>
        <w:t>oveden je postupak javne nabave,</w:t>
      </w:r>
      <w:r w:rsidR="008528B9">
        <w:rPr>
          <w:rFonts w:cs="Times New Roman"/>
        </w:rPr>
        <w:t xml:space="preserve"> izabran izvođač</w:t>
      </w:r>
      <w:r w:rsidR="0004568D">
        <w:rPr>
          <w:rFonts w:cs="Times New Roman"/>
        </w:rPr>
        <w:t xml:space="preserve">  </w:t>
      </w:r>
      <w:proofErr w:type="spellStart"/>
      <w:r w:rsidR="00B65315">
        <w:rPr>
          <w:rFonts w:cs="Times New Roman"/>
        </w:rPr>
        <w:t>Grden</w:t>
      </w:r>
      <w:proofErr w:type="spellEnd"/>
      <w:r w:rsidR="00B65315">
        <w:rPr>
          <w:rFonts w:cs="Times New Roman"/>
        </w:rPr>
        <w:t xml:space="preserve"> </w:t>
      </w:r>
      <w:r w:rsidR="0004568D">
        <w:rPr>
          <w:rFonts w:cs="Times New Roman"/>
        </w:rPr>
        <w:t>radnja</w:t>
      </w:r>
      <w:r w:rsidR="008528B9">
        <w:rPr>
          <w:rFonts w:cs="Times New Roman"/>
        </w:rPr>
        <w:t xml:space="preserve"> </w:t>
      </w:r>
      <w:r w:rsidR="00FB705C">
        <w:rPr>
          <w:rFonts w:cs="Times New Roman"/>
        </w:rPr>
        <w:t xml:space="preserve"> i početkom 2019.g. zaključen ugovor. </w:t>
      </w:r>
      <w:r w:rsidR="0004568D">
        <w:rPr>
          <w:rFonts w:cs="Times New Roman"/>
        </w:rPr>
        <w:t>Vrijednost ugovora iznosi  4.005.703,38 kn za I. fazu gradnje, odnosno izgradnju 60 novih grobnih mjesta, mrtvačnicu sa kosturnicom i prostor za polaganje urni.</w:t>
      </w:r>
      <w:r w:rsidR="00FB705C">
        <w:rPr>
          <w:rFonts w:cs="Times New Roman"/>
        </w:rPr>
        <w:t xml:space="preserve"> </w:t>
      </w:r>
    </w:p>
    <w:p w:rsidR="0044600C" w:rsidRDefault="0044600C" w:rsidP="007838AA">
      <w:pPr>
        <w:jc w:val="both"/>
        <w:rPr>
          <w:rFonts w:cs="Times New Roman"/>
        </w:rPr>
      </w:pPr>
    </w:p>
    <w:p w:rsidR="007838AA" w:rsidRPr="00423F92" w:rsidRDefault="007838AA" w:rsidP="007838AA">
      <w:pPr>
        <w:jc w:val="both"/>
        <w:rPr>
          <w:rFonts w:cs="Times New Roman"/>
        </w:rPr>
      </w:pPr>
      <w:r w:rsidRPr="00423F92">
        <w:rPr>
          <w:rFonts w:cs="Times New Roman"/>
        </w:rPr>
        <w:t>N</w:t>
      </w:r>
      <w:r w:rsidR="00DB74DD" w:rsidRPr="00423F92">
        <w:rPr>
          <w:rFonts w:cs="Times New Roman"/>
        </w:rPr>
        <w:t xml:space="preserve">a temelju Pravilnika, </w:t>
      </w:r>
      <w:r w:rsidRPr="00423F92">
        <w:rPr>
          <w:rFonts w:cs="Times New Roman"/>
        </w:rPr>
        <w:t>a sukladno Javnom pozivu, proveden je natječaj za dodjelu potpora za razvoj poduzetništva na području Grada Novalje.</w:t>
      </w:r>
      <w:r w:rsidR="00DB74DD" w:rsidRPr="00423F92">
        <w:rPr>
          <w:rFonts w:cs="Times New Roman"/>
        </w:rPr>
        <w:t xml:space="preserve"> </w:t>
      </w:r>
      <w:r w:rsidRPr="00423F92">
        <w:rPr>
          <w:rFonts w:cs="Times New Roman"/>
        </w:rPr>
        <w:t>Ukupno je zaprimljeno 20 zahtjeva</w:t>
      </w:r>
      <w:r w:rsidR="00B55799">
        <w:rPr>
          <w:rFonts w:cs="Times New Roman"/>
        </w:rPr>
        <w:t xml:space="preserve"> za sufinanciranjem od čega je o</w:t>
      </w:r>
      <w:r w:rsidRPr="00423F92">
        <w:rPr>
          <w:rFonts w:cs="Times New Roman"/>
        </w:rPr>
        <w:t xml:space="preserve">dobreno 20 zahtjeva a isplaćeno 19 u </w:t>
      </w:r>
      <w:r w:rsidR="00F0368B">
        <w:rPr>
          <w:rFonts w:cs="Times New Roman"/>
        </w:rPr>
        <w:t>ukupnom iznosu od 404.727,75 kn.</w:t>
      </w:r>
    </w:p>
    <w:p w:rsidR="007838AA" w:rsidRPr="00423F92" w:rsidRDefault="007838AA" w:rsidP="007838AA">
      <w:pPr>
        <w:autoSpaceDN/>
        <w:contextualSpacing/>
        <w:jc w:val="both"/>
        <w:rPr>
          <w:rFonts w:cs="Times New Roman"/>
        </w:rPr>
      </w:pPr>
    </w:p>
    <w:p w:rsidR="007838AA" w:rsidRPr="00423F92" w:rsidRDefault="00564138" w:rsidP="007838AA">
      <w:pPr>
        <w:autoSpaceDN/>
        <w:contextualSpacing/>
        <w:jc w:val="both"/>
        <w:rPr>
          <w:rFonts w:cs="Times New Roman"/>
        </w:rPr>
      </w:pPr>
      <w:r>
        <w:rPr>
          <w:rFonts w:cs="Times New Roman"/>
        </w:rPr>
        <w:t>Uspješno</w:t>
      </w:r>
      <w:r w:rsidR="007838AA" w:rsidRPr="00423F92">
        <w:rPr>
          <w:rFonts w:cs="Times New Roman"/>
        </w:rPr>
        <w:t xml:space="preserve"> </w:t>
      </w:r>
      <w:r w:rsidR="00FD653E" w:rsidRPr="00423F92">
        <w:rPr>
          <w:rFonts w:cs="Times New Roman"/>
        </w:rPr>
        <w:t xml:space="preserve">je izvršena </w:t>
      </w:r>
      <w:r w:rsidR="007838AA" w:rsidRPr="00423F92">
        <w:rPr>
          <w:rFonts w:cs="Times New Roman"/>
        </w:rPr>
        <w:t xml:space="preserve">prijava dva projekta na natječaj za mjeru 7.4.1. Projekt dogradnje Dječjeg Vrtića „Carić“  i Projekt rekonstrukcije i dogradnje zgrade DVD-a Novalja. </w:t>
      </w:r>
    </w:p>
    <w:p w:rsidR="007838AA" w:rsidRPr="00423F92" w:rsidRDefault="007838AA" w:rsidP="007838AA">
      <w:pPr>
        <w:autoSpaceDN/>
        <w:contextualSpacing/>
        <w:jc w:val="both"/>
        <w:rPr>
          <w:rFonts w:cs="Times New Roman"/>
        </w:rPr>
      </w:pPr>
      <w:r w:rsidRPr="00423F92">
        <w:rPr>
          <w:rFonts w:cs="Times New Roman"/>
        </w:rPr>
        <w:t>Za projekt Vrtića je zap</w:t>
      </w:r>
      <w:r w:rsidR="00D1564C">
        <w:rPr>
          <w:rFonts w:cs="Times New Roman"/>
        </w:rPr>
        <w:t>rimljen zahtjev za pojašnjenjem.</w:t>
      </w:r>
      <w:r w:rsidRPr="00423F92">
        <w:rPr>
          <w:rFonts w:cs="Times New Roman"/>
        </w:rPr>
        <w:t xml:space="preserve"> Pojašnjenje je  dostavljeno te je zapri</w:t>
      </w:r>
      <w:r w:rsidR="006D661F" w:rsidRPr="00423F92">
        <w:rPr>
          <w:rFonts w:cs="Times New Roman"/>
        </w:rPr>
        <w:t xml:space="preserve">mljena Odluka o sufinanciranju </w:t>
      </w:r>
      <w:r w:rsidR="00F0368B">
        <w:rPr>
          <w:rFonts w:cs="Times New Roman"/>
        </w:rPr>
        <w:t xml:space="preserve">i potpisan Ugovor u visini od </w:t>
      </w:r>
      <w:r w:rsidR="00CB1D3B">
        <w:rPr>
          <w:rFonts w:cs="Times New Roman"/>
        </w:rPr>
        <w:t>5.802.888,00 kn.</w:t>
      </w:r>
    </w:p>
    <w:p w:rsidR="00FD653E" w:rsidRPr="00423F92" w:rsidRDefault="00FD653E" w:rsidP="007838AA">
      <w:pPr>
        <w:autoSpaceDN/>
        <w:contextualSpacing/>
        <w:jc w:val="both"/>
        <w:rPr>
          <w:rFonts w:cs="Times New Roman"/>
        </w:rPr>
      </w:pPr>
    </w:p>
    <w:p w:rsidR="008F2FFE" w:rsidRDefault="008F2FFE" w:rsidP="00496692">
      <w:pPr>
        <w:pStyle w:val="Textbody"/>
        <w:jc w:val="both"/>
        <w:rPr>
          <w:rFonts w:cs="Times New Roman"/>
        </w:rPr>
      </w:pPr>
    </w:p>
    <w:p w:rsidR="00560845" w:rsidRDefault="007838AA" w:rsidP="0049669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lastRenderedPageBreak/>
        <w:t xml:space="preserve">Za poboljšanje </w:t>
      </w:r>
      <w:proofErr w:type="spellStart"/>
      <w:r w:rsidRPr="00423F92">
        <w:rPr>
          <w:rFonts w:cs="Times New Roman"/>
        </w:rPr>
        <w:t>WiFi</w:t>
      </w:r>
      <w:proofErr w:type="spellEnd"/>
      <w:r w:rsidRPr="00423F92">
        <w:rPr>
          <w:rFonts w:cs="Times New Roman"/>
        </w:rPr>
        <w:t xml:space="preserve"> infrastrukture prijavom na natječa</w:t>
      </w:r>
      <w:r w:rsidR="00CB1D3B">
        <w:rPr>
          <w:rFonts w:cs="Times New Roman"/>
        </w:rPr>
        <w:t xml:space="preserve">j  </w:t>
      </w:r>
      <w:proofErr w:type="spellStart"/>
      <w:r w:rsidR="00CB1D3B">
        <w:rPr>
          <w:rFonts w:cs="Times New Roman"/>
        </w:rPr>
        <w:t>WiFiEU</w:t>
      </w:r>
      <w:proofErr w:type="spellEnd"/>
      <w:r w:rsidR="00CB1D3B">
        <w:rPr>
          <w:rFonts w:cs="Times New Roman"/>
        </w:rPr>
        <w:t xml:space="preserve"> je osigurano 15 000 €  za poboljšanje kvalitete javne internetske mreže.</w:t>
      </w:r>
    </w:p>
    <w:p w:rsidR="00CB1D3B" w:rsidRDefault="00CB1D3B" w:rsidP="00496692">
      <w:pPr>
        <w:autoSpaceDN/>
        <w:contextualSpacing/>
        <w:jc w:val="both"/>
      </w:pPr>
      <w:r w:rsidRPr="00496692">
        <w:t xml:space="preserve">Projekt </w:t>
      </w:r>
      <w:proofErr w:type="spellStart"/>
      <w:r w:rsidRPr="00496692">
        <w:t>izobrazno</w:t>
      </w:r>
      <w:proofErr w:type="spellEnd"/>
      <w:r w:rsidR="00496692">
        <w:t xml:space="preserve"> </w:t>
      </w:r>
      <w:r w:rsidRPr="00496692">
        <w:t>-</w:t>
      </w:r>
      <w:r w:rsidR="00496692">
        <w:t xml:space="preserve"> </w:t>
      </w:r>
      <w:r w:rsidR="007A5DE0">
        <w:t>infor</w:t>
      </w:r>
      <w:r w:rsidRPr="00496692">
        <w:t>m</w:t>
      </w:r>
      <w:r w:rsidR="007A5DE0">
        <w:t>a</w:t>
      </w:r>
      <w:r w:rsidRPr="00496692">
        <w:t>tivnih aktivnosti o održivo</w:t>
      </w:r>
      <w:r w:rsidR="00496692">
        <w:t>m gospodarenju otpadom na podru</w:t>
      </w:r>
      <w:r w:rsidRPr="00496692">
        <w:t xml:space="preserve">čju grada </w:t>
      </w:r>
      <w:r w:rsidR="00496692">
        <w:t>S</w:t>
      </w:r>
      <w:r w:rsidRPr="00496692">
        <w:t xml:space="preserve">enja, </w:t>
      </w:r>
      <w:r w:rsidR="00496692">
        <w:t>N</w:t>
      </w:r>
      <w:r w:rsidRPr="00496692">
        <w:t xml:space="preserve">ovalje i općine </w:t>
      </w:r>
      <w:r w:rsidR="00496692">
        <w:t>P</w:t>
      </w:r>
      <w:r w:rsidRPr="00496692">
        <w:t>erušić</w:t>
      </w:r>
      <w:r w:rsidR="00496692">
        <w:t xml:space="preserve"> </w:t>
      </w:r>
      <w:r w:rsidR="009F6A0F">
        <w:t>potpisan je ugovor i projekt je u fazi javne nabave s time da je provodi Grad Senj jer su oni vodeći partner u projektu. Tim projektom će se provesti aktivnosti na informiranju građana o gospod</w:t>
      </w:r>
      <w:r w:rsidR="007A5DE0">
        <w:t>a</w:t>
      </w:r>
      <w:r w:rsidR="009F6A0F">
        <w:t xml:space="preserve">renju (razvrstavanju) otpadom kao  organiziranja radionica za djecu školske i vrtićke dobi, javne tribine za građane i tiskanje letaka na stranim jezicima za sve posjetitelje Grada  Novalje.  </w:t>
      </w:r>
    </w:p>
    <w:p w:rsidR="009F6A0F" w:rsidRPr="00423F92" w:rsidRDefault="009F6A0F" w:rsidP="00496692">
      <w:pPr>
        <w:autoSpaceDN/>
        <w:contextualSpacing/>
        <w:jc w:val="both"/>
        <w:rPr>
          <w:rFonts w:cs="Times New Roman"/>
        </w:rPr>
      </w:pPr>
    </w:p>
    <w:p w:rsidR="004D2E67" w:rsidRPr="00423F92" w:rsidRDefault="00B574A1" w:rsidP="004D2E67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4D2E67" w:rsidRPr="00423F92">
        <w:rPr>
          <w:rFonts w:cs="Times New Roman"/>
          <w:b/>
        </w:rPr>
        <w:t>PROSTORNO PLANIRANJE</w:t>
      </w:r>
    </w:p>
    <w:p w:rsidR="004D2E67" w:rsidRPr="00423F92" w:rsidRDefault="004D2E67" w:rsidP="004D2E67">
      <w:pPr>
        <w:spacing w:after="120"/>
        <w:jc w:val="both"/>
        <w:rPr>
          <w:rFonts w:cs="Times New Roman"/>
        </w:rPr>
      </w:pPr>
      <w:r w:rsidRPr="00CF4E8D">
        <w:rPr>
          <w:rFonts w:cs="Times New Roman"/>
          <w:b/>
        </w:rPr>
        <w:t>II. Izmjena i dopuna Prostornog plana uređenja Grada Novalje</w:t>
      </w:r>
      <w:r w:rsidR="00B55799">
        <w:rPr>
          <w:rFonts w:cs="Times New Roman"/>
          <w:b/>
        </w:rPr>
        <w:t xml:space="preserve">; </w:t>
      </w:r>
      <w:r w:rsidR="00B55799" w:rsidRPr="00B55799">
        <w:rPr>
          <w:rFonts w:cs="Times New Roman"/>
        </w:rPr>
        <w:t>utvrđen je Konačni prijedlog</w:t>
      </w:r>
      <w:r w:rsidRPr="00423F92">
        <w:rPr>
          <w:rFonts w:cs="Times New Roman"/>
        </w:rPr>
        <w:t xml:space="preserve"> i  dostavljen u Ministarstvo graditeljstva i prostornog uređenja koje je izdalo suglasnost te sli</w:t>
      </w:r>
      <w:r w:rsidR="00CF4E8D">
        <w:rPr>
          <w:rFonts w:cs="Times New Roman"/>
        </w:rPr>
        <w:t xml:space="preserve">jedeći proceduru dostavljena </w:t>
      </w:r>
      <w:r w:rsidRPr="00423F92">
        <w:rPr>
          <w:rFonts w:cs="Times New Roman"/>
        </w:rPr>
        <w:t xml:space="preserve">pisana obavijest svim sudionicima javne rasprave s obrazloženjem o razlozima neprihvaćanja, odnosno djelomičnog prihvaćanja njihovih prijedloga i primjedbi danih u javnoj raspravi. Na sjednici Gradskog vijeća održanoj 31. srpnja 2018. godine Gradsko vijeće je donijelo Odluku o donošenju II. Izmjena i dopuna Prostornog plana uređenja Grada Novalje  (Županijski glasnik" LSŽ broj 15/18). </w:t>
      </w:r>
    </w:p>
    <w:p w:rsidR="004D2E67" w:rsidRPr="001274D3" w:rsidRDefault="00D1564C" w:rsidP="004D2E67">
      <w:pPr>
        <w:jc w:val="both"/>
        <w:rPr>
          <w:rFonts w:cs="Times New Roman"/>
        </w:rPr>
      </w:pPr>
      <w:r>
        <w:rPr>
          <w:rFonts w:cs="Times New Roman"/>
          <w:b/>
        </w:rPr>
        <w:t>III. Izmjena</w:t>
      </w:r>
      <w:r w:rsidR="004D2E67" w:rsidRPr="00423F92">
        <w:rPr>
          <w:rFonts w:cs="Times New Roman"/>
          <w:b/>
        </w:rPr>
        <w:t xml:space="preserve"> i </w:t>
      </w:r>
      <w:r>
        <w:rPr>
          <w:rFonts w:cs="Times New Roman"/>
          <w:b/>
        </w:rPr>
        <w:t xml:space="preserve">dopuna </w:t>
      </w:r>
      <w:r w:rsidR="004D2E67" w:rsidRPr="00423F92">
        <w:rPr>
          <w:rFonts w:cs="Times New Roman"/>
          <w:b/>
        </w:rPr>
        <w:t>Prostornog Plana Uređenja Grada Novalje</w:t>
      </w:r>
      <w:r w:rsidR="004D2E67">
        <w:rPr>
          <w:rFonts w:cs="Times New Roman"/>
          <w:b/>
        </w:rPr>
        <w:t xml:space="preserve"> </w:t>
      </w:r>
      <w:r w:rsidR="004D2E67">
        <w:rPr>
          <w:rFonts w:cs="Times New Roman"/>
        </w:rPr>
        <w:t xml:space="preserve">pokrenute su radi izmjene uvjeta gradnje na području turističkog punkta i plaže </w:t>
      </w:r>
      <w:proofErr w:type="spellStart"/>
      <w:r w:rsidR="004D2E67">
        <w:rPr>
          <w:rFonts w:cs="Times New Roman"/>
        </w:rPr>
        <w:t>Zrće</w:t>
      </w:r>
      <w:proofErr w:type="spellEnd"/>
      <w:r w:rsidR="004D2E67">
        <w:rPr>
          <w:rFonts w:cs="Times New Roman"/>
        </w:rPr>
        <w:t>.</w:t>
      </w:r>
    </w:p>
    <w:p w:rsidR="004D2E67" w:rsidRDefault="004D2E67" w:rsidP="004D2E67">
      <w:pPr>
        <w:jc w:val="both"/>
        <w:rPr>
          <w:rFonts w:cs="Times New Roman"/>
        </w:rPr>
      </w:pPr>
      <w:r w:rsidRPr="00423F92">
        <w:rPr>
          <w:rFonts w:cs="Times New Roman"/>
        </w:rPr>
        <w:t xml:space="preserve">18. prosinca 2018. godine stručni izrađivač je dostavio Nacrt Strateške studije procjene utjecaja na okoliš za turistički punkt </w:t>
      </w:r>
      <w:proofErr w:type="spellStart"/>
      <w:r w:rsidRPr="00423F92">
        <w:rPr>
          <w:rFonts w:cs="Times New Roman"/>
        </w:rPr>
        <w:t>Zrće</w:t>
      </w:r>
      <w:proofErr w:type="spellEnd"/>
      <w:r w:rsidRPr="00423F92">
        <w:rPr>
          <w:rFonts w:cs="Times New Roman"/>
        </w:rPr>
        <w:t xml:space="preserve"> (T4)  i Nacrt Prijedloga III. Izmjena i dopuna Prostornog plana uređenja Grada Novalje.</w:t>
      </w:r>
    </w:p>
    <w:p w:rsidR="004D2E67" w:rsidRDefault="004D2E67" w:rsidP="004D2E67">
      <w:pPr>
        <w:jc w:val="both"/>
        <w:rPr>
          <w:rFonts w:cs="Times New Roman"/>
        </w:rPr>
      </w:pPr>
    </w:p>
    <w:p w:rsidR="004D2E67" w:rsidRPr="00B65315" w:rsidRDefault="004D2E67" w:rsidP="004D2E67">
      <w:pPr>
        <w:jc w:val="both"/>
        <w:rPr>
          <w:rFonts w:cs="Times New Roman"/>
        </w:rPr>
      </w:pPr>
      <w:r>
        <w:rPr>
          <w:rFonts w:cs="Times New Roman"/>
        </w:rPr>
        <w:t xml:space="preserve">Prije donošenja </w:t>
      </w:r>
      <w:r w:rsidR="00B65315">
        <w:rPr>
          <w:rFonts w:cs="Times New Roman"/>
        </w:rPr>
        <w:t>O</w:t>
      </w:r>
      <w:r>
        <w:rPr>
          <w:rFonts w:cs="Times New Roman"/>
        </w:rPr>
        <w:t xml:space="preserve">dluke o izradi </w:t>
      </w:r>
      <w:r w:rsidRPr="001274D3">
        <w:rPr>
          <w:rFonts w:cs="Times New Roman"/>
          <w:b/>
        </w:rPr>
        <w:t>cjelovitih izmjena i dopuna PPUG</w:t>
      </w:r>
      <w:r>
        <w:rPr>
          <w:rFonts w:cs="Times New Roman"/>
          <w:b/>
        </w:rPr>
        <w:t xml:space="preserve"> </w:t>
      </w:r>
      <w:r w:rsidRPr="001274D3">
        <w:rPr>
          <w:rFonts w:cs="Times New Roman"/>
          <w:b/>
        </w:rPr>
        <w:t>Novalje</w:t>
      </w:r>
      <w:r>
        <w:rPr>
          <w:rFonts w:cs="Times New Roman"/>
        </w:rPr>
        <w:t xml:space="preserve"> gdje će se mijenjati i revidirati građevinska p</w:t>
      </w:r>
      <w:r w:rsidR="00B65315">
        <w:rPr>
          <w:rFonts w:cs="Times New Roman"/>
        </w:rPr>
        <w:t xml:space="preserve">odručja </w:t>
      </w:r>
      <w:r>
        <w:rPr>
          <w:rFonts w:cs="Times New Roman"/>
        </w:rPr>
        <w:t xml:space="preserve"> otvoren je javni poziv građanima  </w:t>
      </w:r>
      <w:r w:rsidRPr="00423F92">
        <w:rPr>
          <w:rFonts w:cs="Times New Roman"/>
        </w:rPr>
        <w:t>za podnošenje inicijativa - prijedloga i projekata u sklopu izrade stručnog rješenja koje prethodi izradi (cjelovitih)  Izmjena i dopuna Prostornog plana uređenja Grada Novalje. Javni poziv je objavljen na službenoj web stranici Grada Novalje (zahtjevi su se zaprimali od 21. svibnja do 31. prosinca 2018. godine).</w:t>
      </w:r>
      <w:r w:rsidRPr="00423F92">
        <w:rPr>
          <w:rFonts w:cs="Times New Roman"/>
          <w:b/>
        </w:rPr>
        <w:t xml:space="preserve"> </w:t>
      </w:r>
      <w:r w:rsidRPr="00423F92">
        <w:rPr>
          <w:rFonts w:cs="Times New Roman"/>
        </w:rPr>
        <w:t>Na javni poziv je pristiglo ukupno 197 zahtjeva.</w:t>
      </w:r>
    </w:p>
    <w:p w:rsidR="004D2E67" w:rsidRPr="00423F92" w:rsidRDefault="004D2E67" w:rsidP="004D2E67">
      <w:pPr>
        <w:jc w:val="both"/>
        <w:rPr>
          <w:rFonts w:cs="Times New Roman"/>
        </w:rPr>
      </w:pPr>
    </w:p>
    <w:p w:rsidR="004D2E67" w:rsidRPr="00423F92" w:rsidRDefault="00D1564C" w:rsidP="004D2E67">
      <w:pPr>
        <w:jc w:val="both"/>
        <w:rPr>
          <w:rFonts w:cs="Times New Roman"/>
        </w:rPr>
      </w:pPr>
      <w:r>
        <w:rPr>
          <w:rFonts w:cs="Times New Roman"/>
          <w:b/>
        </w:rPr>
        <w:t>IV. Izmjena</w:t>
      </w:r>
      <w:r w:rsidR="008528B9">
        <w:rPr>
          <w:rFonts w:cs="Times New Roman"/>
          <w:b/>
        </w:rPr>
        <w:t xml:space="preserve"> i d</w:t>
      </w:r>
      <w:r>
        <w:rPr>
          <w:rFonts w:cs="Times New Roman"/>
          <w:b/>
        </w:rPr>
        <w:t xml:space="preserve">opuna </w:t>
      </w:r>
      <w:r w:rsidR="004D2E67" w:rsidRPr="00423F92">
        <w:rPr>
          <w:rFonts w:cs="Times New Roman"/>
          <w:b/>
        </w:rPr>
        <w:t>Prostor</w:t>
      </w:r>
      <w:r w:rsidR="004D2E67">
        <w:rPr>
          <w:rFonts w:cs="Times New Roman"/>
          <w:b/>
        </w:rPr>
        <w:t xml:space="preserve">nog Plana Uređenja Grada Novalje </w:t>
      </w:r>
      <w:r w:rsidR="00CF4E8D">
        <w:rPr>
          <w:rFonts w:cs="Times New Roman"/>
        </w:rPr>
        <w:t xml:space="preserve">pokrenute su radi </w:t>
      </w:r>
      <w:r w:rsidR="008528B9">
        <w:rPr>
          <w:rFonts w:cs="Times New Roman"/>
        </w:rPr>
        <w:t xml:space="preserve">korekcija uvjeta gradnje  u tekstualnom dijelu Plana i određivanje uvjeta gradnje za čestice koje imaju površinu manju od planom uvjetovanih 450 m2, a formirane su prije donošenja Plana. </w:t>
      </w:r>
      <w:r w:rsidR="004D2E67" w:rsidRPr="00423F92">
        <w:rPr>
          <w:rFonts w:cs="Times New Roman"/>
        </w:rPr>
        <w:t>Zatraženo je mišljenje javnopravnih tijela.</w:t>
      </w:r>
    </w:p>
    <w:p w:rsidR="004D2E67" w:rsidRPr="00423F92" w:rsidRDefault="004D2E67" w:rsidP="004D2E67">
      <w:pPr>
        <w:jc w:val="both"/>
        <w:rPr>
          <w:rFonts w:cs="Times New Roman"/>
        </w:rPr>
      </w:pPr>
    </w:p>
    <w:p w:rsidR="004D2E67" w:rsidRPr="00423F92" w:rsidRDefault="004D2E67" w:rsidP="004D2E67">
      <w:pPr>
        <w:rPr>
          <w:rFonts w:cs="Times New Roman"/>
          <w:b/>
        </w:rPr>
      </w:pPr>
      <w:r w:rsidRPr="00423F92">
        <w:rPr>
          <w:rFonts w:cs="Times New Roman"/>
          <w:b/>
        </w:rPr>
        <w:t xml:space="preserve">Urbanistički Plan Uređenja Naselja </w:t>
      </w:r>
      <w:proofErr w:type="spellStart"/>
      <w:r w:rsidRPr="00423F92">
        <w:rPr>
          <w:rFonts w:cs="Times New Roman"/>
          <w:b/>
        </w:rPr>
        <w:t>Jakišnica</w:t>
      </w:r>
      <w:proofErr w:type="spellEnd"/>
      <w:r w:rsidRPr="00423F92">
        <w:rPr>
          <w:rFonts w:cs="Times New Roman"/>
          <w:b/>
        </w:rPr>
        <w:t xml:space="preserve"> (</w:t>
      </w:r>
      <w:proofErr w:type="spellStart"/>
      <w:r w:rsidRPr="00423F92">
        <w:rPr>
          <w:rFonts w:cs="Times New Roman"/>
          <w:b/>
        </w:rPr>
        <w:t>Jakišnica</w:t>
      </w:r>
      <w:proofErr w:type="spellEnd"/>
      <w:r w:rsidRPr="00423F92">
        <w:rPr>
          <w:rFonts w:cs="Times New Roman"/>
          <w:b/>
        </w:rPr>
        <w:t xml:space="preserve">, </w:t>
      </w:r>
      <w:proofErr w:type="spellStart"/>
      <w:r w:rsidRPr="00423F92">
        <w:rPr>
          <w:rFonts w:cs="Times New Roman"/>
          <w:b/>
        </w:rPr>
        <w:t>Gager</w:t>
      </w:r>
      <w:proofErr w:type="spellEnd"/>
      <w:r w:rsidRPr="00423F92">
        <w:rPr>
          <w:rFonts w:cs="Times New Roman"/>
          <w:b/>
        </w:rPr>
        <w:t xml:space="preserve">, </w:t>
      </w:r>
      <w:proofErr w:type="spellStart"/>
      <w:r w:rsidRPr="00423F92">
        <w:rPr>
          <w:rFonts w:cs="Times New Roman"/>
          <w:b/>
        </w:rPr>
        <w:t>Stanišće</w:t>
      </w:r>
      <w:proofErr w:type="spellEnd"/>
      <w:r w:rsidRPr="00423F92">
        <w:rPr>
          <w:rFonts w:cs="Times New Roman"/>
          <w:b/>
        </w:rPr>
        <w:t>)</w:t>
      </w:r>
    </w:p>
    <w:p w:rsidR="00B65315" w:rsidRPr="00423F92" w:rsidRDefault="004D2E67" w:rsidP="004D2E67">
      <w:pPr>
        <w:pStyle w:val="Tijeloteksta"/>
        <w:jc w:val="both"/>
      </w:pPr>
      <w:r w:rsidRPr="00423F92">
        <w:t xml:space="preserve">Javna rasprava o Prijedlogu Urbanističkog plana uređenja naselja </w:t>
      </w:r>
      <w:proofErr w:type="spellStart"/>
      <w:r w:rsidRPr="00423F92">
        <w:t>Jakišnica</w:t>
      </w:r>
      <w:proofErr w:type="spellEnd"/>
      <w:r w:rsidRPr="00423F92">
        <w:t xml:space="preserve"> (</w:t>
      </w:r>
      <w:proofErr w:type="spellStart"/>
      <w:r w:rsidRPr="00423F92">
        <w:t>Jakišnica</w:t>
      </w:r>
      <w:proofErr w:type="spellEnd"/>
      <w:r w:rsidRPr="00423F92">
        <w:t xml:space="preserve">, </w:t>
      </w:r>
      <w:proofErr w:type="spellStart"/>
      <w:r w:rsidRPr="00423F92">
        <w:t>Gager</w:t>
      </w:r>
      <w:proofErr w:type="spellEnd"/>
      <w:r w:rsidRPr="00423F92">
        <w:t xml:space="preserve">, </w:t>
      </w:r>
      <w:proofErr w:type="spellStart"/>
      <w:r w:rsidRPr="00423F92">
        <w:t>Stanišće</w:t>
      </w:r>
      <w:proofErr w:type="spellEnd"/>
      <w:r w:rsidRPr="00423F92">
        <w:t xml:space="preserve">) je trajala od 18. lipnja do 17. srpnja 2018. godine. Javno izlaganje je održano 03. srpnja 2018. godine, </w:t>
      </w:r>
      <w:r w:rsidR="003312ED">
        <w:t xml:space="preserve">a </w:t>
      </w:r>
      <w:r w:rsidR="003312ED">
        <w:t xml:space="preserve">18. prosinca 2018.g. </w:t>
      </w:r>
      <w:r w:rsidRPr="00423F92">
        <w:t>dobivena je suglasnost Ministarstva graditeljstva i prostornog uređenja.</w:t>
      </w:r>
      <w:r w:rsidR="003312ED">
        <w:t xml:space="preserve"> </w:t>
      </w:r>
    </w:p>
    <w:p w:rsidR="00291F30" w:rsidRDefault="00291F30" w:rsidP="004D2E67">
      <w:pPr>
        <w:jc w:val="both"/>
        <w:rPr>
          <w:rFonts w:cs="Times New Roman"/>
        </w:rPr>
      </w:pPr>
    </w:p>
    <w:p w:rsidR="004D2E67" w:rsidRPr="00423F92" w:rsidRDefault="004D2E67" w:rsidP="004D2E67">
      <w:pPr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Urbanistički plan uređenja dijela građevinskog područja Dubac-</w:t>
      </w:r>
      <w:proofErr w:type="spellStart"/>
      <w:r w:rsidRPr="00423F92">
        <w:rPr>
          <w:rFonts w:cs="Times New Roman"/>
          <w:b/>
        </w:rPr>
        <w:t>Varsan</w:t>
      </w:r>
      <w:proofErr w:type="spellEnd"/>
      <w:r w:rsidRPr="00423F92">
        <w:rPr>
          <w:rFonts w:cs="Times New Roman"/>
          <w:b/>
        </w:rPr>
        <w:t xml:space="preserve"> koji je planiran za urbanu sanaciju</w:t>
      </w:r>
    </w:p>
    <w:p w:rsidR="004D2E67" w:rsidRPr="00423F92" w:rsidRDefault="004D2E67" w:rsidP="004D2E67">
      <w:pPr>
        <w:jc w:val="both"/>
        <w:rPr>
          <w:rFonts w:cs="Times New Roman"/>
          <w:b/>
        </w:rPr>
      </w:pPr>
      <w:r w:rsidRPr="00423F92">
        <w:rPr>
          <w:rFonts w:cs="Times New Roman"/>
        </w:rPr>
        <w:t>01. listopada 2018. godine utvrđen je Prijedlog Urbanističkog plana uređenja dijela građevinskog područja Dubac-</w:t>
      </w:r>
      <w:proofErr w:type="spellStart"/>
      <w:r w:rsidRPr="00423F92">
        <w:rPr>
          <w:rFonts w:cs="Times New Roman"/>
        </w:rPr>
        <w:t>Varsan</w:t>
      </w:r>
      <w:proofErr w:type="spellEnd"/>
      <w:r w:rsidRPr="00423F92">
        <w:rPr>
          <w:rFonts w:cs="Times New Roman"/>
        </w:rPr>
        <w:t xml:space="preserve"> koji je planiran za urbanu sanaciju, koji se upućuje se na ponovnu javnu raspravu.</w:t>
      </w:r>
    </w:p>
    <w:p w:rsidR="004D2E67" w:rsidRPr="00423F92" w:rsidRDefault="004D2E67" w:rsidP="004D2E67">
      <w:pPr>
        <w:jc w:val="both"/>
        <w:rPr>
          <w:rFonts w:cs="Times New Roman"/>
          <w:b/>
        </w:rPr>
      </w:pPr>
    </w:p>
    <w:p w:rsidR="004D2E67" w:rsidRPr="00423F92" w:rsidRDefault="004D2E67" w:rsidP="004D2E67">
      <w:pPr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II. Izmjene i dopune Urbanističkog plana uređenja naselja Stara Novalja</w:t>
      </w:r>
    </w:p>
    <w:p w:rsidR="004D2E67" w:rsidRPr="00423F92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</w:rPr>
        <w:t xml:space="preserve">Na temelju članka 85. st. 2. Zakona o prostornom uređenju ("Narodne novine" broj 153/13 i 65/17) Grad Novalja je tijekom 2018. godine zaprimio nekoliko </w:t>
      </w:r>
      <w:proofErr w:type="spellStart"/>
      <w:r w:rsidRPr="00423F92">
        <w:rPr>
          <w:rFonts w:cs="Times New Roman"/>
        </w:rPr>
        <w:t>incijativa</w:t>
      </w:r>
      <w:proofErr w:type="spellEnd"/>
      <w:r w:rsidRPr="00423F92">
        <w:rPr>
          <w:rFonts w:cs="Times New Roman"/>
        </w:rPr>
        <w:t xml:space="preserve"> građana za </w:t>
      </w:r>
      <w:proofErr w:type="spellStart"/>
      <w:r w:rsidRPr="00423F92">
        <w:rPr>
          <w:rFonts w:cs="Times New Roman"/>
        </w:rPr>
        <w:t>pokretanjemn</w:t>
      </w:r>
      <w:proofErr w:type="spellEnd"/>
      <w:r w:rsidRPr="00423F92">
        <w:rPr>
          <w:rFonts w:cs="Times New Roman"/>
        </w:rPr>
        <w:t xml:space="preserve"> izrade Izmjena i dopuna Urbanističkog plana uređenja naselja Stara Novalja sa prijedlogom za </w:t>
      </w:r>
      <w:r w:rsidRPr="00423F92">
        <w:rPr>
          <w:rFonts w:cs="Times New Roman"/>
        </w:rPr>
        <w:lastRenderedPageBreak/>
        <w:t>sufinanciranje Izmjena i dopuna Plana. Pokrenuta je procedura za izradu II. Izmjena i dopuna UPU naselja Stara Novalja za koji nije potrebno provesti postupak ocjene o potrebi strateške procjene utjecaja na okoliš za Plan.</w:t>
      </w:r>
    </w:p>
    <w:p w:rsidR="004D2E67" w:rsidRPr="00423F92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</w:rPr>
        <w:t>15. listopada 2018. godine Gradsko vijeće je donijelo Odluku o izradi II. Izmjena i dopuna Urbanističkog plana uređenja naselja Stara Novalja ("Županijski glasnik" LSŽ broj 20/18).</w:t>
      </w:r>
    </w:p>
    <w:p w:rsidR="004D2E67" w:rsidRPr="00423F92" w:rsidRDefault="004D2E67" w:rsidP="004D2E67">
      <w:pPr>
        <w:spacing w:after="120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 xml:space="preserve">Urbanistički plan uređenja dijela ugostiteljsko turističke zone Dabi – </w:t>
      </w:r>
      <w:proofErr w:type="spellStart"/>
      <w:r w:rsidRPr="00423F92">
        <w:rPr>
          <w:rFonts w:cs="Times New Roman"/>
          <w:b/>
        </w:rPr>
        <w:t>Vidasi</w:t>
      </w:r>
      <w:proofErr w:type="spellEnd"/>
      <w:r w:rsidRPr="00423F92">
        <w:rPr>
          <w:rFonts w:cs="Times New Roman"/>
          <w:b/>
        </w:rPr>
        <w:t xml:space="preserve"> (2. Dio) </w:t>
      </w:r>
      <w:r w:rsidRPr="00423F92">
        <w:rPr>
          <w:rFonts w:cs="Times New Roman"/>
        </w:rPr>
        <w:t>Javna rasprava o Prijedlogu Urbanističkog plana uređenja dijela ugostiteljsko-turističke zone Dabi-</w:t>
      </w:r>
      <w:proofErr w:type="spellStart"/>
      <w:r w:rsidRPr="00423F92">
        <w:rPr>
          <w:rFonts w:cs="Times New Roman"/>
        </w:rPr>
        <w:t>Vidasi</w:t>
      </w:r>
      <w:proofErr w:type="spellEnd"/>
      <w:r w:rsidRPr="00423F92">
        <w:rPr>
          <w:rFonts w:cs="Times New Roman"/>
        </w:rPr>
        <w:t xml:space="preserve"> (2.dio) trajala je od 09. srpnja do 07. kolovoza 2018. godine. Javno izlaganje je održano 27. srpnja 2018. godine.</w:t>
      </w:r>
    </w:p>
    <w:p w:rsidR="004D2E67" w:rsidRPr="003D141C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  <w:b/>
        </w:rPr>
        <w:t xml:space="preserve">Urbanistički plan uređenja dijela ugostiteljsko-turističke zone </w:t>
      </w:r>
      <w:proofErr w:type="spellStart"/>
      <w:r w:rsidRPr="00423F92">
        <w:rPr>
          <w:rFonts w:cs="Times New Roman"/>
          <w:b/>
        </w:rPr>
        <w:t>Boškinac</w:t>
      </w:r>
      <w:proofErr w:type="spellEnd"/>
      <w:r w:rsidR="008528B9">
        <w:rPr>
          <w:rFonts w:cs="Times New Roman"/>
          <w:b/>
        </w:rPr>
        <w:t xml:space="preserve"> </w:t>
      </w:r>
      <w:r w:rsidR="008528B9" w:rsidRPr="003D141C">
        <w:rPr>
          <w:rFonts w:cs="Times New Roman"/>
        </w:rPr>
        <w:t>pokrenuta  je inicijativa od strane vlasnika postojećeg hotela da se omogući proširenje hotela i podizanje kategorije.</w:t>
      </w:r>
    </w:p>
    <w:p w:rsidR="004D2E67" w:rsidRPr="00423F92" w:rsidRDefault="004D2E67" w:rsidP="004D2E67">
      <w:pPr>
        <w:spacing w:after="120"/>
        <w:jc w:val="both"/>
        <w:rPr>
          <w:rFonts w:cs="Times New Roman"/>
          <w:b/>
        </w:rPr>
      </w:pPr>
      <w:r w:rsidRPr="00423F92">
        <w:rPr>
          <w:rFonts w:cs="Times New Roman"/>
        </w:rPr>
        <w:t xml:space="preserve">Tijekom izvještajnog razdoblja provedena je Javna rasprava i javno izlaganje o Prijedlogu Urbanističkog plana uređenja dijela ugostiteljsko-turističke zone </w:t>
      </w:r>
      <w:proofErr w:type="spellStart"/>
      <w:r w:rsidRPr="00423F92">
        <w:rPr>
          <w:rFonts w:cs="Times New Roman"/>
        </w:rPr>
        <w:t>Boškinac</w:t>
      </w:r>
      <w:proofErr w:type="spellEnd"/>
      <w:r w:rsidRPr="00423F92">
        <w:rPr>
          <w:rFonts w:cs="Times New Roman"/>
        </w:rPr>
        <w:t>.</w:t>
      </w:r>
    </w:p>
    <w:p w:rsidR="004D2E67" w:rsidRPr="00423F92" w:rsidRDefault="004D2E67" w:rsidP="004D2E67">
      <w:pPr>
        <w:jc w:val="both"/>
        <w:rPr>
          <w:rFonts w:cs="Times New Roman"/>
        </w:rPr>
      </w:pPr>
      <w:r w:rsidRPr="00423F92">
        <w:rPr>
          <w:rFonts w:cs="Times New Roman"/>
        </w:rPr>
        <w:t xml:space="preserve">15. listopada 2018. godine Gradsko vijeće je donijelo Odluku o donošenju Urbanističkog plana uređenja dijela ugostiteljsko-turističke zone </w:t>
      </w:r>
      <w:proofErr w:type="spellStart"/>
      <w:r w:rsidRPr="00423F92">
        <w:rPr>
          <w:rFonts w:cs="Times New Roman"/>
        </w:rPr>
        <w:t>Boškinac</w:t>
      </w:r>
      <w:proofErr w:type="spellEnd"/>
      <w:r w:rsidRPr="00423F92">
        <w:rPr>
          <w:rFonts w:cs="Times New Roman"/>
        </w:rPr>
        <w:t xml:space="preserve"> ("Županijski glasnik" LSŽ broj 20/18).</w:t>
      </w:r>
    </w:p>
    <w:p w:rsidR="004D2E67" w:rsidRPr="00423F92" w:rsidRDefault="004D2E67" w:rsidP="004D2E67">
      <w:pPr>
        <w:jc w:val="both"/>
        <w:rPr>
          <w:rFonts w:cs="Times New Roman"/>
        </w:rPr>
      </w:pPr>
    </w:p>
    <w:p w:rsidR="004D2E67" w:rsidRDefault="00D1564C" w:rsidP="004D2E67">
      <w:pPr>
        <w:jc w:val="both"/>
        <w:rPr>
          <w:rFonts w:cs="Times New Roman"/>
          <w:b/>
        </w:rPr>
      </w:pPr>
      <w:r>
        <w:rPr>
          <w:rFonts w:cs="Times New Roman"/>
          <w:b/>
        </w:rPr>
        <w:t>Izmjena i dopuna</w:t>
      </w:r>
      <w:r w:rsidR="004D2E67" w:rsidRPr="00423F92">
        <w:rPr>
          <w:rFonts w:cs="Times New Roman"/>
          <w:b/>
        </w:rPr>
        <w:t xml:space="preserve"> Urbanističkog plana uređenja luke Novalja </w:t>
      </w:r>
    </w:p>
    <w:p w:rsidR="004D2E67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</w:rPr>
        <w:t>29. studenog 2018. godine pokrenuta je procedura  Izmjena i dopuna Urbanističkog plana uređenja luke Novalja i izrađen nacrt Odluke o izradi Izmjena i dopuna Urbanističkog plana uređenja luke Novalja. Nakon provedene procedure 13. prosinca 2018. godine Gradsko vijeće je donijelo Odluku o izradi Izmjena i dopuna Urbanističkog plana uređenja luke Novalja ("Županijski glasnik" LSŽ broj 27/18).</w:t>
      </w:r>
    </w:p>
    <w:p w:rsidR="003312ED" w:rsidRPr="00423F92" w:rsidRDefault="003312ED" w:rsidP="004D2E67">
      <w:pPr>
        <w:spacing w:after="120"/>
        <w:jc w:val="both"/>
        <w:rPr>
          <w:rFonts w:cs="Times New Roman"/>
        </w:rPr>
      </w:pPr>
    </w:p>
    <w:p w:rsidR="004D2E67" w:rsidRDefault="004D2E67" w:rsidP="004D2E67">
      <w:pPr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 xml:space="preserve">Urbanistički plan uređenja luke otvorene za javni promet županijskog značaja – luka </w:t>
      </w:r>
      <w:proofErr w:type="spellStart"/>
      <w:r w:rsidRPr="00423F92">
        <w:rPr>
          <w:rFonts w:cs="Times New Roman"/>
          <w:b/>
        </w:rPr>
        <w:t>Drljanda</w:t>
      </w:r>
      <w:proofErr w:type="spellEnd"/>
    </w:p>
    <w:p w:rsidR="004D2E67" w:rsidRPr="00423F92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</w:rPr>
        <w:t xml:space="preserve">U izvještajnom razdoblju pokrenuta je procedura za izradu UPU luke </w:t>
      </w:r>
      <w:proofErr w:type="spellStart"/>
      <w:r w:rsidRPr="00423F92">
        <w:rPr>
          <w:rFonts w:cs="Times New Roman"/>
        </w:rPr>
        <w:t>Drljanda</w:t>
      </w:r>
      <w:proofErr w:type="spellEnd"/>
      <w:r w:rsidRPr="00423F92">
        <w:rPr>
          <w:rFonts w:cs="Times New Roman"/>
        </w:rPr>
        <w:t xml:space="preserve"> i 15. listopada 2018. godine Gradsko vijeće donosi Odluku o izradi Urbanističkog plana uređenja luke otvorene za javni promet županijskog značaja – luka </w:t>
      </w:r>
      <w:proofErr w:type="spellStart"/>
      <w:r w:rsidRPr="00423F92">
        <w:rPr>
          <w:rFonts w:cs="Times New Roman"/>
        </w:rPr>
        <w:t>Drljanda</w:t>
      </w:r>
      <w:proofErr w:type="spellEnd"/>
      <w:r w:rsidRPr="00423F92">
        <w:rPr>
          <w:rFonts w:cs="Times New Roman"/>
        </w:rPr>
        <w:t xml:space="preserve"> ("Županijski glasnik" LSŽ broj 20/18).</w:t>
      </w:r>
    </w:p>
    <w:p w:rsidR="004D2E67" w:rsidRPr="00423F92" w:rsidRDefault="004D2E67" w:rsidP="004D2E67">
      <w:pPr>
        <w:jc w:val="both"/>
        <w:rPr>
          <w:rFonts w:cs="Times New Roman"/>
        </w:rPr>
      </w:pPr>
    </w:p>
    <w:p w:rsidR="004D2E67" w:rsidRPr="00423F92" w:rsidRDefault="004D2E67" w:rsidP="004D2E67">
      <w:pPr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 xml:space="preserve">Urbanistički plan uređenja dijela poduzetničke zone </w:t>
      </w:r>
      <w:proofErr w:type="spellStart"/>
      <w:r w:rsidRPr="00423F92">
        <w:rPr>
          <w:rFonts w:cs="Times New Roman"/>
          <w:b/>
        </w:rPr>
        <w:t>Čiponjac</w:t>
      </w:r>
      <w:proofErr w:type="spellEnd"/>
    </w:p>
    <w:p w:rsidR="004D2E67" w:rsidRPr="00423F92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</w:rPr>
        <w:t xml:space="preserve">07. studenog 2018. godine donijeta je Odluka o pokretanju izrade Urbanističkog plana uređenja dijela poduzetničke zone </w:t>
      </w:r>
      <w:proofErr w:type="spellStart"/>
      <w:r w:rsidRPr="00423F92">
        <w:rPr>
          <w:rFonts w:cs="Times New Roman"/>
        </w:rPr>
        <w:t>Čiponjac</w:t>
      </w:r>
      <w:proofErr w:type="spellEnd"/>
      <w:r w:rsidRPr="00423F92">
        <w:rPr>
          <w:rFonts w:cs="Times New Roman"/>
        </w:rPr>
        <w:t xml:space="preserve">  Nacrt Odluke o izradi Urbanističkog plana uređenja dijela poduzetničke zone </w:t>
      </w:r>
      <w:proofErr w:type="spellStart"/>
      <w:r w:rsidRPr="00423F92">
        <w:rPr>
          <w:rFonts w:cs="Times New Roman"/>
        </w:rPr>
        <w:t>Čiponjac</w:t>
      </w:r>
      <w:proofErr w:type="spellEnd"/>
      <w:r w:rsidRPr="00423F92">
        <w:rPr>
          <w:rFonts w:cs="Times New Roman"/>
        </w:rPr>
        <w:t>. Upravni odjel za zaštitu okoliša i prirode LSŽ dostavio je mišljenje  da nije potrebno provesti postupak ocjene o potrebi strateške procjene za Plan.</w:t>
      </w:r>
    </w:p>
    <w:p w:rsidR="004D2E67" w:rsidRPr="00423F92" w:rsidRDefault="004D2E67" w:rsidP="004D2E67">
      <w:pPr>
        <w:spacing w:after="120"/>
        <w:jc w:val="both"/>
        <w:rPr>
          <w:rFonts w:cs="Times New Roman"/>
        </w:rPr>
      </w:pPr>
      <w:r w:rsidRPr="00423F92">
        <w:rPr>
          <w:rFonts w:cs="Times New Roman"/>
        </w:rPr>
        <w:t xml:space="preserve">15. studenog 2018. godine Gradsko vijeće je donijelo Odluku o izradi Urbanističkog plana uređenja dijela poduzetničke zone </w:t>
      </w:r>
      <w:proofErr w:type="spellStart"/>
      <w:r w:rsidRPr="00423F92">
        <w:rPr>
          <w:rFonts w:cs="Times New Roman"/>
        </w:rPr>
        <w:t>Čiponjac</w:t>
      </w:r>
      <w:proofErr w:type="spellEnd"/>
      <w:r w:rsidRPr="00423F92">
        <w:rPr>
          <w:rFonts w:cs="Times New Roman"/>
        </w:rPr>
        <w:t xml:space="preserve"> (“Županijski glasnik” LSŽ broj 24/18).</w:t>
      </w:r>
    </w:p>
    <w:p w:rsidR="00F838B4" w:rsidRDefault="00F838B4" w:rsidP="00560845">
      <w:pPr>
        <w:autoSpaceDN/>
        <w:spacing w:line="360" w:lineRule="auto"/>
        <w:contextualSpacing/>
        <w:jc w:val="both"/>
        <w:rPr>
          <w:rFonts w:cs="Times New Roman"/>
          <w:b/>
        </w:rPr>
      </w:pPr>
    </w:p>
    <w:p w:rsidR="00AD4BB8" w:rsidRDefault="00B574A1" w:rsidP="00560845">
      <w:pPr>
        <w:autoSpaceDN/>
        <w:spacing w:line="36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AD4BB8">
        <w:rPr>
          <w:rFonts w:cs="Times New Roman"/>
          <w:b/>
        </w:rPr>
        <w:t xml:space="preserve">PROVEDBA KATASTARSKE IZMJERE </w:t>
      </w:r>
    </w:p>
    <w:p w:rsidR="003012C4" w:rsidRDefault="003012C4" w:rsidP="003012C4">
      <w:pPr>
        <w:jc w:val="both"/>
      </w:pPr>
      <w:r>
        <w:t>U izvještajnom razdoblju ustrojena je baza podataka za izdavanje rješenja o sufinanciranju katastarskih izmjera. Do kraja 2018. g. izdano je 757 rješenja, a ista će se izdavati i u 2019. godini.</w:t>
      </w:r>
    </w:p>
    <w:p w:rsidR="003012C4" w:rsidRDefault="003012C4" w:rsidP="003012C4">
      <w:pPr>
        <w:jc w:val="both"/>
        <w:rPr>
          <w:sz w:val="22"/>
          <w:szCs w:val="22"/>
        </w:rPr>
      </w:pPr>
      <w:r>
        <w:t xml:space="preserve">Na postupku obnove zemljišnih knjiga radi  jedno Povjerenstvo za obnovu </w:t>
      </w:r>
      <w:proofErr w:type="spellStart"/>
      <w:r>
        <w:t>z.k</w:t>
      </w:r>
      <w:proofErr w:type="spellEnd"/>
      <w:r>
        <w:t xml:space="preserve">., i tijekom ovog razdoblja izložena  je zona Stara Novalja - prva faza te je predviđeno tijekom idućeg razdoblja puštanje u promet dijela nove </w:t>
      </w:r>
      <w:proofErr w:type="spellStart"/>
      <w:r>
        <w:t>z.k</w:t>
      </w:r>
      <w:proofErr w:type="spellEnd"/>
      <w:r>
        <w:t xml:space="preserve">. za predio Šankovi stani  do </w:t>
      </w:r>
      <w:proofErr w:type="spellStart"/>
      <w:r>
        <w:t>Šonjevih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i Stara Novalja prva faza. </w:t>
      </w:r>
    </w:p>
    <w:p w:rsidR="003012C4" w:rsidRDefault="003012C4" w:rsidP="00560845">
      <w:pPr>
        <w:autoSpaceDN/>
        <w:spacing w:line="360" w:lineRule="auto"/>
        <w:contextualSpacing/>
        <w:jc w:val="both"/>
        <w:rPr>
          <w:rFonts w:cs="Times New Roman"/>
          <w:b/>
        </w:rPr>
      </w:pPr>
    </w:p>
    <w:p w:rsidR="008F2FFE" w:rsidRDefault="008F2FFE" w:rsidP="00560845">
      <w:pPr>
        <w:autoSpaceDN/>
        <w:spacing w:line="360" w:lineRule="auto"/>
        <w:contextualSpacing/>
        <w:jc w:val="both"/>
        <w:rPr>
          <w:rFonts w:cs="Times New Roman"/>
          <w:b/>
        </w:rPr>
      </w:pPr>
    </w:p>
    <w:p w:rsidR="003B0268" w:rsidRPr="00423F92" w:rsidRDefault="00B574A1" w:rsidP="00560845">
      <w:pPr>
        <w:autoSpaceDN/>
        <w:spacing w:line="36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6. OSTALE AKTIVNOSTI</w:t>
      </w:r>
    </w:p>
    <w:p w:rsidR="00560845" w:rsidRPr="00423F92" w:rsidRDefault="00560845" w:rsidP="00560845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 xml:space="preserve">U izvještajnom razdoblju </w:t>
      </w:r>
      <w:r w:rsidR="00402D40" w:rsidRPr="00423F92">
        <w:rPr>
          <w:rFonts w:cs="Times New Roman"/>
        </w:rPr>
        <w:t xml:space="preserve">obavljeno je </w:t>
      </w:r>
      <w:r w:rsidRPr="00423F92">
        <w:rPr>
          <w:rFonts w:cs="Times New Roman"/>
        </w:rPr>
        <w:t xml:space="preserve"> niz kontakata i sastanaka sa predstavnicima državnih institucija i službi (ministrima, županom, čelnicima županijskih i državnih tijela, gospodarskim subjektima).</w:t>
      </w:r>
    </w:p>
    <w:p w:rsidR="00DF72D1" w:rsidRDefault="00DF72D1" w:rsidP="00DF72D1">
      <w:pPr>
        <w:jc w:val="both"/>
        <w:rPr>
          <w:rFonts w:cs="Times New Roman"/>
        </w:rPr>
      </w:pPr>
      <w:r>
        <w:rPr>
          <w:rFonts w:cs="Times New Roman"/>
        </w:rPr>
        <w:t>Svi korisnici proračuna (kultura, sport, školstvo, predškolski odgoj, vatrogastvo, zdravstvo) ostvarili</w:t>
      </w:r>
    </w:p>
    <w:p w:rsidR="00DF72D1" w:rsidRDefault="00DF72D1" w:rsidP="00DF72D1">
      <w:pPr>
        <w:jc w:val="both"/>
        <w:rPr>
          <w:rFonts w:cs="Times New Roman"/>
        </w:rPr>
      </w:pPr>
      <w:r>
        <w:rPr>
          <w:rFonts w:cs="Times New Roman"/>
        </w:rPr>
        <w:t xml:space="preserve">su potporu iz Proračuna Grada Novalje sukladno zaključenim ugovorima, a nakon provedenog  javnog poziva objavljenog u rujnu na stranicama Grada Novalje i Ureda za udruge </w:t>
      </w:r>
    </w:p>
    <w:p w:rsidR="00DF72D1" w:rsidRDefault="00DF72D1" w:rsidP="00DF72D1">
      <w:pPr>
        <w:jc w:val="both"/>
        <w:rPr>
          <w:rFonts w:cs="Times New Roman"/>
        </w:rPr>
      </w:pPr>
    </w:p>
    <w:p w:rsidR="00F838B4" w:rsidRDefault="00F838B4" w:rsidP="00F838B4">
      <w:pPr>
        <w:pStyle w:val="Textbody"/>
        <w:jc w:val="both"/>
        <w:rPr>
          <w:rFonts w:cs="Times New Roman"/>
        </w:rPr>
      </w:pPr>
      <w:r>
        <w:rPr>
          <w:rFonts w:cs="Times New Roman"/>
        </w:rPr>
        <w:t>U Ministarstvu kulture obavljeni su razgovori na temu spajanja usta</w:t>
      </w:r>
      <w:r w:rsidR="003D141C">
        <w:rPr>
          <w:rFonts w:cs="Times New Roman"/>
        </w:rPr>
        <w:t>nova u kulturi u jednu ustanovu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ishodovana</w:t>
      </w:r>
      <w:proofErr w:type="spellEnd"/>
      <w:r>
        <w:rPr>
          <w:rFonts w:cs="Times New Roman"/>
        </w:rPr>
        <w:t xml:space="preserve"> je suglasnost ministrice kulture i do kraja izvještajnog razdoblja donijeta je odluka o pripajanju Gradskog muzeja Centru za kulturu Grada Novalje.</w:t>
      </w:r>
    </w:p>
    <w:p w:rsidR="00291F30" w:rsidRPr="00CF4E8D" w:rsidRDefault="00291F30" w:rsidP="00291F30">
      <w:pPr>
        <w:pStyle w:val="Textbody"/>
        <w:jc w:val="both"/>
        <w:rPr>
          <w:rFonts w:cs="Times New Roman"/>
        </w:rPr>
      </w:pPr>
      <w:r w:rsidRPr="00CF4E8D">
        <w:rPr>
          <w:rFonts w:cs="Times New Roman"/>
          <w:shd w:val="clear" w:color="auto" w:fill="FFFFFF"/>
        </w:rPr>
        <w:t xml:space="preserve">1. Međunarodna veslačka regata “Osmerci na Pagu” održana je u  Paškom zaljevu od plaže </w:t>
      </w:r>
      <w:proofErr w:type="spellStart"/>
      <w:r w:rsidRPr="00CF4E8D">
        <w:rPr>
          <w:rFonts w:cs="Times New Roman"/>
          <w:shd w:val="clear" w:color="auto" w:fill="FFFFFF"/>
        </w:rPr>
        <w:t>Zrće</w:t>
      </w:r>
      <w:proofErr w:type="spellEnd"/>
      <w:r w:rsidRPr="00CF4E8D">
        <w:rPr>
          <w:rFonts w:cs="Times New Roman"/>
          <w:shd w:val="clear" w:color="auto" w:fill="FFFFFF"/>
        </w:rPr>
        <w:t xml:space="preserve"> do rive</w:t>
      </w:r>
      <w:r>
        <w:rPr>
          <w:rFonts w:cs="Times New Roman"/>
          <w:shd w:val="clear" w:color="auto" w:fill="FFFFFF"/>
        </w:rPr>
        <w:t xml:space="preserve"> u Gradu Pagu u dužini od 15 km </w:t>
      </w:r>
      <w:r w:rsidRPr="00CF4E8D">
        <w:rPr>
          <w:rFonts w:cs="Times New Roman"/>
          <w:shd w:val="clear" w:color="auto" w:fill="FFFFFF"/>
        </w:rPr>
        <w:t xml:space="preserve"> nakon s</w:t>
      </w:r>
      <w:r>
        <w:rPr>
          <w:rFonts w:cs="Times New Roman"/>
          <w:shd w:val="clear" w:color="auto" w:fill="FFFFFF"/>
        </w:rPr>
        <w:t>večanog mimohoda kroz Novalju.</w:t>
      </w:r>
      <w:r w:rsidRPr="00CF4E8D">
        <w:rPr>
          <w:rFonts w:cs="Times New Roman"/>
          <w:shd w:val="clear" w:color="auto" w:fill="FFFFFF"/>
        </w:rPr>
        <w:t xml:space="preserve"> </w:t>
      </w:r>
    </w:p>
    <w:p w:rsidR="00EF38FE" w:rsidRDefault="00EF38FE" w:rsidP="00F838B4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U listopadu je u suradnji sa Veleposlanstvima Republike Hrvatske i Austrije obilježena je jedna od najvećih pomorskih tragedija u Jadranu, </w:t>
      </w:r>
      <w:r w:rsidR="00CF4E8D">
        <w:rPr>
          <w:rFonts w:cs="Times New Roman"/>
        </w:rPr>
        <w:t xml:space="preserve">100 godina od potonuća </w:t>
      </w:r>
      <w:r>
        <w:rPr>
          <w:rFonts w:cs="Times New Roman"/>
        </w:rPr>
        <w:t xml:space="preserve">broda </w:t>
      </w:r>
      <w:proofErr w:type="spellStart"/>
      <w:r>
        <w:rPr>
          <w:rFonts w:cs="Times New Roman"/>
        </w:rPr>
        <w:t>Euterpe</w:t>
      </w:r>
      <w:proofErr w:type="spellEnd"/>
      <w:r>
        <w:rPr>
          <w:rFonts w:cs="Times New Roman"/>
        </w:rPr>
        <w:t xml:space="preserve"> na području </w:t>
      </w:r>
      <w:proofErr w:type="spellStart"/>
      <w:r>
        <w:rPr>
          <w:rFonts w:cs="Times New Roman"/>
        </w:rPr>
        <w:t>akvatorija</w:t>
      </w:r>
      <w:proofErr w:type="spellEnd"/>
      <w:r>
        <w:rPr>
          <w:rFonts w:cs="Times New Roman"/>
        </w:rPr>
        <w:t xml:space="preserve"> </w:t>
      </w:r>
      <w:r w:rsidR="003D141C">
        <w:rPr>
          <w:rFonts w:cs="Times New Roman"/>
        </w:rPr>
        <w:t xml:space="preserve"> </w:t>
      </w:r>
      <w:proofErr w:type="spellStart"/>
      <w:r w:rsidR="008F2FFE">
        <w:rPr>
          <w:rFonts w:cs="Times New Roman"/>
        </w:rPr>
        <w:t>Jakišnice</w:t>
      </w:r>
      <w:proofErr w:type="spellEnd"/>
      <w:r w:rsidR="008F2FFE">
        <w:rPr>
          <w:rFonts w:cs="Times New Roman"/>
        </w:rPr>
        <w:t>.</w:t>
      </w:r>
    </w:p>
    <w:p w:rsidR="00291F30" w:rsidRDefault="00291F30" w:rsidP="00560845">
      <w:pPr>
        <w:jc w:val="both"/>
        <w:rPr>
          <w:rFonts w:cs="Times New Roman"/>
        </w:rPr>
      </w:pPr>
      <w:r>
        <w:rPr>
          <w:rFonts w:cs="Times New Roman"/>
        </w:rPr>
        <w:t xml:space="preserve">Uoči blagdana sv. Katarine obilježena je 90 godišnjica rođenja profesora Nikole Crnkovića  u organizaciji Matice Hrvatske i upriličeni su znanstveni skupovi u Rijeci i Novalji na temu znanstvenog i književnog rada profesora Nikole Crnkovića. </w:t>
      </w:r>
    </w:p>
    <w:p w:rsidR="00291F30" w:rsidRDefault="00291F30" w:rsidP="007F445E">
      <w:pPr>
        <w:jc w:val="both"/>
        <w:rPr>
          <w:rFonts w:cs="Times New Roman"/>
        </w:rPr>
      </w:pPr>
    </w:p>
    <w:p w:rsidR="003012C4" w:rsidRPr="003012C4" w:rsidRDefault="003012C4" w:rsidP="007F445E">
      <w:pPr>
        <w:spacing w:after="200"/>
        <w:jc w:val="both"/>
        <w:rPr>
          <w:rFonts w:eastAsia="Calibri"/>
          <w:b/>
          <w:lang w:eastAsia="en-US"/>
        </w:rPr>
      </w:pPr>
      <w:r w:rsidRPr="003012C4">
        <w:rPr>
          <w:rFonts w:eastAsia="Calibri"/>
          <w:lang w:eastAsia="en-US"/>
        </w:rPr>
        <w:t>Proveden je Natječaj za dodjelu stipendija učenicima i studentima Grada Novalje koji se obrazuju za deficitarna zanimanja u školsk</w:t>
      </w:r>
      <w:r w:rsidR="007A74BB">
        <w:rPr>
          <w:rFonts w:eastAsia="Calibri"/>
          <w:lang w:eastAsia="en-US"/>
        </w:rPr>
        <w:t>oj/akademskoj godini 2018./2019, pa je uz već postojeće 42 stipendije dodano 6 novih studentskih stipendija  i 4 učeničke.</w:t>
      </w:r>
    </w:p>
    <w:p w:rsidR="007A74BB" w:rsidRPr="00291F30" w:rsidRDefault="00291F30" w:rsidP="003012C4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Tijekom izvještajnog razdoblja p</w:t>
      </w:r>
      <w:r w:rsidRPr="00291F30">
        <w:rPr>
          <w:rFonts w:eastAsia="Calibri"/>
          <w:lang w:eastAsia="en-US"/>
        </w:rPr>
        <w:t>ristiglo je 220 zahtjeva za sufinanciranje udžbenika i isplaćeno 146.870,50 kn</w:t>
      </w:r>
      <w:r>
        <w:rPr>
          <w:rFonts w:eastAsia="Calibri"/>
          <w:lang w:eastAsia="en-US"/>
        </w:rPr>
        <w:t xml:space="preserve"> iz</w:t>
      </w:r>
      <w:r w:rsidR="007A74BB">
        <w:rPr>
          <w:rFonts w:eastAsia="Calibri"/>
          <w:lang w:eastAsia="en-US"/>
        </w:rPr>
        <w:t xml:space="preserve"> sredst</w:t>
      </w:r>
      <w:r>
        <w:rPr>
          <w:rFonts w:eastAsia="Calibri"/>
          <w:lang w:eastAsia="en-US"/>
        </w:rPr>
        <w:t>a</w:t>
      </w:r>
      <w:r w:rsidR="007A74BB">
        <w:rPr>
          <w:rFonts w:eastAsia="Calibri"/>
          <w:lang w:eastAsia="en-US"/>
        </w:rPr>
        <w:t xml:space="preserve">va </w:t>
      </w:r>
      <w:r>
        <w:rPr>
          <w:rFonts w:eastAsia="Calibri"/>
          <w:lang w:eastAsia="en-US"/>
        </w:rPr>
        <w:t xml:space="preserve">predviđenih </w:t>
      </w:r>
      <w:r w:rsidR="007A74BB">
        <w:rPr>
          <w:rFonts w:eastAsia="Calibri"/>
          <w:lang w:eastAsia="en-US"/>
        </w:rPr>
        <w:t xml:space="preserve">za sufinanciranje udžbenika (50%) </w:t>
      </w:r>
      <w:r w:rsidR="003012C4" w:rsidRPr="003012C4">
        <w:rPr>
          <w:rFonts w:eastAsia="Calibri"/>
          <w:lang w:eastAsia="en-US"/>
        </w:rPr>
        <w:t>osnovne i srednje škole za svu djecu sa područja Grada</w:t>
      </w:r>
      <w:r w:rsidR="003012C4">
        <w:rPr>
          <w:rFonts w:eastAsia="Calibri"/>
          <w:sz w:val="28"/>
          <w:szCs w:val="28"/>
          <w:lang w:eastAsia="en-US"/>
        </w:rPr>
        <w:t xml:space="preserve"> </w:t>
      </w:r>
      <w:r w:rsidR="003012C4" w:rsidRPr="00291F30">
        <w:rPr>
          <w:rFonts w:eastAsia="Calibri"/>
          <w:lang w:eastAsia="en-US"/>
        </w:rPr>
        <w:t>Novalje</w:t>
      </w:r>
      <w:r w:rsidR="007A74BB" w:rsidRPr="00291F30">
        <w:rPr>
          <w:rFonts w:eastAsia="Calibri"/>
          <w:lang w:eastAsia="en-US"/>
        </w:rPr>
        <w:t xml:space="preserve">. </w:t>
      </w:r>
    </w:p>
    <w:p w:rsidR="00560845" w:rsidRDefault="00560845" w:rsidP="00560845">
      <w:pPr>
        <w:jc w:val="both"/>
        <w:rPr>
          <w:rFonts w:eastAsia="Calibri" w:cs="Times New Roman"/>
          <w:lang w:eastAsia="en-US"/>
        </w:rPr>
      </w:pPr>
      <w:r w:rsidRPr="00423F92">
        <w:rPr>
          <w:rFonts w:cs="Times New Roman"/>
        </w:rPr>
        <w:t xml:space="preserve">U suradnji sa Centrom za kulturu Grada Novalje i Turističkom zajednicom Grada Novalje održano  je niz manifestacija,  a u  izvještajnom razdoblju izdvajamo slijedeće: Etno večeri na trgu Alojzija Stepinca, otvorenje </w:t>
      </w:r>
      <w:proofErr w:type="spellStart"/>
      <w:r w:rsidRPr="00423F92">
        <w:rPr>
          <w:rFonts w:cs="Times New Roman"/>
        </w:rPr>
        <w:t>Novaljskog</w:t>
      </w:r>
      <w:proofErr w:type="spellEnd"/>
      <w:r w:rsidRPr="00423F92">
        <w:rPr>
          <w:rFonts w:cs="Times New Roman"/>
        </w:rPr>
        <w:t xml:space="preserve"> </w:t>
      </w:r>
      <w:proofErr w:type="spellStart"/>
      <w:r w:rsidRPr="00423F92">
        <w:rPr>
          <w:rFonts w:cs="Times New Roman"/>
        </w:rPr>
        <w:t>trijatra</w:t>
      </w:r>
      <w:proofErr w:type="spellEnd"/>
      <w:r w:rsidRPr="00423F92">
        <w:rPr>
          <w:rFonts w:cs="Times New Roman"/>
        </w:rPr>
        <w:t xml:space="preserve">, </w:t>
      </w:r>
      <w:proofErr w:type="spellStart"/>
      <w:r w:rsidRPr="00423F92">
        <w:rPr>
          <w:rFonts w:cs="Times New Roman"/>
        </w:rPr>
        <w:t>Olive</w:t>
      </w:r>
      <w:proofErr w:type="spellEnd"/>
      <w:r w:rsidRPr="00423F92">
        <w:rPr>
          <w:rFonts w:cs="Times New Roman"/>
        </w:rPr>
        <w:t xml:space="preserve"> </w:t>
      </w:r>
      <w:proofErr w:type="spellStart"/>
      <w:r w:rsidRPr="00423F92">
        <w:rPr>
          <w:rFonts w:cs="Times New Roman"/>
        </w:rPr>
        <w:t>classic</w:t>
      </w:r>
      <w:proofErr w:type="spellEnd"/>
      <w:r w:rsidRPr="00423F92">
        <w:rPr>
          <w:rFonts w:cs="Times New Roman"/>
        </w:rPr>
        <w:t xml:space="preserve"> festival</w:t>
      </w:r>
      <w:r w:rsidRPr="00423F92">
        <w:rPr>
          <w:rFonts w:eastAsia="Calibri" w:cs="Times New Roman"/>
          <w:lang w:eastAsia="en-US"/>
        </w:rPr>
        <w:t xml:space="preserve"> – koncerti klasične glazbe u </w:t>
      </w:r>
      <w:proofErr w:type="spellStart"/>
      <w:r w:rsidRPr="00423F92">
        <w:rPr>
          <w:rFonts w:eastAsia="Calibri" w:cs="Times New Roman"/>
          <w:lang w:eastAsia="en-US"/>
        </w:rPr>
        <w:t>Lunjskim</w:t>
      </w:r>
      <w:proofErr w:type="spellEnd"/>
      <w:r w:rsidRPr="00423F92">
        <w:rPr>
          <w:rFonts w:eastAsia="Calibri" w:cs="Times New Roman"/>
          <w:lang w:eastAsia="en-US"/>
        </w:rPr>
        <w:t xml:space="preserve"> maslinicima, </w:t>
      </w:r>
      <w:proofErr w:type="spellStart"/>
      <w:r w:rsidRPr="00423F92">
        <w:rPr>
          <w:rFonts w:eastAsia="Calibri" w:cs="Times New Roman"/>
          <w:lang w:eastAsia="en-US"/>
        </w:rPr>
        <w:t>Novaljsko</w:t>
      </w:r>
      <w:proofErr w:type="spellEnd"/>
      <w:r w:rsidRPr="00423F92">
        <w:rPr>
          <w:rFonts w:eastAsia="Calibri" w:cs="Times New Roman"/>
          <w:lang w:eastAsia="en-US"/>
        </w:rPr>
        <w:t xml:space="preserve"> kulturno ljeto sa nastupom eminentnih glazbenika hrvatske glazbene scene, otvorenja likovnih izložbi u Gradskom muzeju, dječje radionice </w:t>
      </w:r>
      <w:proofErr w:type="spellStart"/>
      <w:r w:rsidRPr="00423F92">
        <w:rPr>
          <w:rFonts w:eastAsia="Calibri" w:cs="Times New Roman"/>
          <w:lang w:eastAsia="en-US"/>
        </w:rPr>
        <w:t>Crnkovićev</w:t>
      </w:r>
      <w:proofErr w:type="spellEnd"/>
      <w:r w:rsidRPr="00423F92">
        <w:rPr>
          <w:rFonts w:eastAsia="Calibri" w:cs="Times New Roman"/>
          <w:lang w:eastAsia="en-US"/>
        </w:rPr>
        <w:t xml:space="preserve"> dvor, tematske večeri u  Gradskoj knjižnici, Taste </w:t>
      </w:r>
      <w:proofErr w:type="spellStart"/>
      <w:r w:rsidRPr="00423F92">
        <w:rPr>
          <w:rFonts w:eastAsia="Calibri" w:cs="Times New Roman"/>
          <w:lang w:eastAsia="en-US"/>
        </w:rPr>
        <w:t>and</w:t>
      </w:r>
      <w:proofErr w:type="spellEnd"/>
      <w:r w:rsidRPr="00423F92">
        <w:rPr>
          <w:rFonts w:eastAsia="Calibri" w:cs="Times New Roman"/>
          <w:lang w:eastAsia="en-US"/>
        </w:rPr>
        <w:t xml:space="preserve"> Art manifestacije sa bogatom </w:t>
      </w:r>
      <w:proofErr w:type="spellStart"/>
      <w:r w:rsidRPr="00423F92">
        <w:rPr>
          <w:rFonts w:eastAsia="Calibri" w:cs="Times New Roman"/>
          <w:lang w:eastAsia="en-US"/>
        </w:rPr>
        <w:t>gastro</w:t>
      </w:r>
      <w:proofErr w:type="spellEnd"/>
      <w:r w:rsidRPr="00423F92">
        <w:rPr>
          <w:rFonts w:eastAsia="Calibri" w:cs="Times New Roman"/>
          <w:lang w:eastAsia="en-US"/>
        </w:rPr>
        <w:t xml:space="preserve"> ponudom, proslava Oluje koju prati više kulturnih događanja i završava velikim koncertom na Ruži vjetrova.</w:t>
      </w:r>
    </w:p>
    <w:p w:rsidR="00402D40" w:rsidRPr="00CB1D3B" w:rsidRDefault="002501C9" w:rsidP="0056084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Advent u Novalji </w:t>
      </w:r>
      <w:r w:rsidR="00213663">
        <w:rPr>
          <w:rFonts w:eastAsia="Calibri" w:cs="Times New Roman"/>
          <w:lang w:eastAsia="en-US"/>
        </w:rPr>
        <w:t xml:space="preserve">obilježen je brojnim  </w:t>
      </w:r>
      <w:r w:rsidR="004E5FE6">
        <w:rPr>
          <w:rFonts w:eastAsia="Calibri" w:cs="Times New Roman"/>
          <w:lang w:eastAsia="en-US"/>
        </w:rPr>
        <w:t xml:space="preserve">događanjima sa </w:t>
      </w:r>
      <w:r w:rsidR="004E5FE6" w:rsidRPr="00CB1D3B">
        <w:rPr>
          <w:rFonts w:cs="Times New Roman"/>
          <w:shd w:val="clear" w:color="auto" w:fill="FFFFFF"/>
        </w:rPr>
        <w:t xml:space="preserve">puno dječjih radionica, </w:t>
      </w:r>
      <w:proofErr w:type="spellStart"/>
      <w:r w:rsidR="004E5FE6" w:rsidRPr="00CB1D3B">
        <w:rPr>
          <w:rFonts w:cs="Times New Roman"/>
          <w:shd w:val="clear" w:color="auto" w:fill="FFFFFF"/>
        </w:rPr>
        <w:t>maštaonica</w:t>
      </w:r>
      <w:proofErr w:type="spellEnd"/>
      <w:r w:rsidR="004E5FE6" w:rsidRPr="00CB1D3B">
        <w:rPr>
          <w:rFonts w:cs="Times New Roman"/>
          <w:shd w:val="clear" w:color="auto" w:fill="FFFFFF"/>
        </w:rPr>
        <w:t xml:space="preserve">, pričanja dječjih priča, ali i </w:t>
      </w:r>
      <w:proofErr w:type="spellStart"/>
      <w:r w:rsidR="004E5FE6" w:rsidRPr="00CB1D3B">
        <w:rPr>
          <w:rFonts w:cs="Times New Roman"/>
          <w:shd w:val="clear" w:color="auto" w:fill="FFFFFF"/>
        </w:rPr>
        <w:t>gastro</w:t>
      </w:r>
      <w:proofErr w:type="spellEnd"/>
      <w:r w:rsidR="00DF72D1" w:rsidRPr="00CB1D3B">
        <w:rPr>
          <w:rFonts w:cs="Times New Roman"/>
          <w:shd w:val="clear" w:color="auto" w:fill="FFFFFF"/>
        </w:rPr>
        <w:t xml:space="preserve"> </w:t>
      </w:r>
      <w:r w:rsidR="004E5FE6" w:rsidRPr="00CB1D3B">
        <w:rPr>
          <w:rFonts w:cs="Times New Roman"/>
          <w:shd w:val="clear" w:color="auto" w:fill="FFFFFF"/>
        </w:rPr>
        <w:t xml:space="preserve">doživljaja, od čega je tradicionalna </w:t>
      </w:r>
      <w:proofErr w:type="spellStart"/>
      <w:r w:rsidR="004E5FE6" w:rsidRPr="00CB1D3B">
        <w:rPr>
          <w:rFonts w:cs="Times New Roman"/>
          <w:shd w:val="clear" w:color="auto" w:fill="FFFFFF"/>
        </w:rPr>
        <w:t>Makarunijada</w:t>
      </w:r>
      <w:proofErr w:type="spellEnd"/>
      <w:r w:rsidR="004E5FE6" w:rsidRPr="00CB1D3B">
        <w:rPr>
          <w:rFonts w:cs="Times New Roman"/>
          <w:shd w:val="clear" w:color="auto" w:fill="FFFFFF"/>
        </w:rPr>
        <w:t xml:space="preserve"> prepozna</w:t>
      </w:r>
      <w:r w:rsidR="000E3BB9" w:rsidRPr="00CB1D3B">
        <w:rPr>
          <w:rFonts w:cs="Times New Roman"/>
          <w:shd w:val="clear" w:color="auto" w:fill="FFFFFF"/>
        </w:rPr>
        <w:t xml:space="preserve">ta kao hit </w:t>
      </w:r>
      <w:proofErr w:type="spellStart"/>
      <w:r w:rsidR="000E3BB9" w:rsidRPr="00CB1D3B">
        <w:rPr>
          <w:rFonts w:cs="Times New Roman"/>
          <w:shd w:val="clear" w:color="auto" w:fill="FFFFFF"/>
        </w:rPr>
        <w:t>gastro</w:t>
      </w:r>
      <w:proofErr w:type="spellEnd"/>
      <w:r w:rsidR="000E3BB9" w:rsidRPr="00CB1D3B">
        <w:rPr>
          <w:rFonts w:cs="Times New Roman"/>
          <w:shd w:val="clear" w:color="auto" w:fill="FFFFFF"/>
        </w:rPr>
        <w:t xml:space="preserve"> manifestacija.</w:t>
      </w:r>
      <w:r w:rsidR="004E5FE6" w:rsidRPr="00CB1D3B">
        <w:rPr>
          <w:rFonts w:cs="Times New Roman"/>
          <w:shd w:val="clear" w:color="auto" w:fill="FFFFFF"/>
        </w:rPr>
        <w:t xml:space="preserve"> </w:t>
      </w:r>
      <w:r w:rsidR="00297D95" w:rsidRPr="00CB1D3B">
        <w:rPr>
          <w:rFonts w:cs="Times New Roman"/>
          <w:shd w:val="clear" w:color="auto" w:fill="FFFFFF"/>
        </w:rPr>
        <w:t xml:space="preserve">Božićnu atmosferu upotpunio </w:t>
      </w:r>
      <w:r w:rsidR="000E3BB9" w:rsidRPr="00CB1D3B">
        <w:rPr>
          <w:rFonts w:cs="Times New Roman"/>
          <w:shd w:val="clear" w:color="auto" w:fill="FFFFFF"/>
        </w:rPr>
        <w:t xml:space="preserve"> je i  Božićni koncert </w:t>
      </w:r>
      <w:r w:rsidR="003312ED">
        <w:rPr>
          <w:rFonts w:cs="Times New Roman"/>
          <w:shd w:val="clear" w:color="auto" w:fill="FFFFFF"/>
        </w:rPr>
        <w:t xml:space="preserve">klapa </w:t>
      </w:r>
      <w:r w:rsidR="000E3BB9" w:rsidRPr="00CB1D3B">
        <w:rPr>
          <w:rFonts w:cs="Times New Roman"/>
          <w:shd w:val="clear" w:color="auto" w:fill="FFFFFF"/>
        </w:rPr>
        <w:t>u crkvi Sv. Katarine te  zapažen nastup vokalista Salone.</w:t>
      </w:r>
    </w:p>
    <w:p w:rsidR="00560845" w:rsidRPr="00423F92" w:rsidRDefault="00297D95" w:rsidP="00560845">
      <w:pPr>
        <w:spacing w:after="20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Nastupom grupe Parni valjak i dočekom Nove godine </w:t>
      </w:r>
      <w:r w:rsidR="00560845" w:rsidRPr="00423F92">
        <w:rPr>
          <w:rFonts w:eastAsia="Calibri" w:cs="Times New Roman"/>
          <w:lang w:eastAsia="en-US"/>
        </w:rPr>
        <w:t xml:space="preserve"> uz  </w:t>
      </w:r>
      <w:r>
        <w:rPr>
          <w:rFonts w:eastAsia="Calibri" w:cs="Times New Roman"/>
          <w:lang w:eastAsia="en-US"/>
        </w:rPr>
        <w:t xml:space="preserve">VANNU, </w:t>
      </w:r>
      <w:r w:rsidR="00560845" w:rsidRPr="00423F92">
        <w:rPr>
          <w:rFonts w:eastAsia="Calibri" w:cs="Times New Roman"/>
          <w:lang w:eastAsia="en-US"/>
        </w:rPr>
        <w:t xml:space="preserve"> Novalja se i ove godine predstavila kao jedna od otočki najpoželjnijih destinacija uz bogatu </w:t>
      </w:r>
      <w:proofErr w:type="spellStart"/>
      <w:r w:rsidR="00560845" w:rsidRPr="00423F92">
        <w:rPr>
          <w:rFonts w:eastAsia="Calibri" w:cs="Times New Roman"/>
          <w:lang w:eastAsia="en-US"/>
        </w:rPr>
        <w:t>gastro</w:t>
      </w:r>
      <w:proofErr w:type="spellEnd"/>
      <w:r w:rsidR="00560845" w:rsidRPr="00423F92">
        <w:rPr>
          <w:rFonts w:eastAsia="Calibri" w:cs="Times New Roman"/>
          <w:lang w:eastAsia="en-US"/>
        </w:rPr>
        <w:t xml:space="preserve"> ponudu, što potvrđuje i povećanje  broja posjetitelja  u tom periodu. </w:t>
      </w:r>
    </w:p>
    <w:p w:rsidR="00B574A1" w:rsidRDefault="00B574A1">
      <w:pPr>
        <w:pStyle w:val="Textbody"/>
        <w:spacing w:line="276" w:lineRule="auto"/>
        <w:jc w:val="both"/>
        <w:rPr>
          <w:rFonts w:cs="Times New Roman"/>
          <w:b/>
        </w:rPr>
      </w:pPr>
    </w:p>
    <w:p w:rsidR="008F2FFE" w:rsidRDefault="008F2FFE">
      <w:pPr>
        <w:pStyle w:val="Textbody"/>
        <w:spacing w:line="276" w:lineRule="auto"/>
        <w:jc w:val="both"/>
        <w:rPr>
          <w:rFonts w:cs="Times New Roman"/>
          <w:b/>
        </w:rPr>
      </w:pPr>
    </w:p>
    <w:p w:rsidR="008F2FFE" w:rsidRDefault="008F2FFE">
      <w:pPr>
        <w:pStyle w:val="Textbody"/>
        <w:spacing w:line="276" w:lineRule="auto"/>
        <w:jc w:val="both"/>
        <w:rPr>
          <w:rFonts w:cs="Times New Roman"/>
          <w:b/>
        </w:rPr>
      </w:pPr>
    </w:p>
    <w:p w:rsidR="008F2FFE" w:rsidRDefault="008F2FFE">
      <w:pPr>
        <w:pStyle w:val="Textbody"/>
        <w:spacing w:line="276" w:lineRule="auto"/>
        <w:jc w:val="both"/>
        <w:rPr>
          <w:rFonts w:cs="Times New Roman"/>
          <w:b/>
        </w:rPr>
      </w:pPr>
    </w:p>
    <w:p w:rsidR="008F2FFE" w:rsidRDefault="008F2FFE">
      <w:pPr>
        <w:pStyle w:val="Textbody"/>
        <w:spacing w:line="276" w:lineRule="auto"/>
        <w:jc w:val="both"/>
        <w:rPr>
          <w:rFonts w:cs="Times New Roman"/>
          <w:b/>
        </w:rPr>
      </w:pPr>
    </w:p>
    <w:p w:rsidR="00DF72D1" w:rsidRDefault="00B574A1">
      <w:pPr>
        <w:pStyle w:val="Textbody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7. </w:t>
      </w:r>
      <w:r w:rsidR="00DF72D1">
        <w:rPr>
          <w:rFonts w:cs="Times New Roman"/>
          <w:b/>
        </w:rPr>
        <w:t xml:space="preserve">GRADSKA UPRAVA </w:t>
      </w:r>
    </w:p>
    <w:p w:rsidR="008F4F27" w:rsidRPr="00B86170" w:rsidRDefault="00232FF0" w:rsidP="008F4F27">
      <w:pPr>
        <w:pStyle w:val="Textbody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Rad gradske uprave je otvoren i transparentan</w:t>
      </w:r>
      <w:r w:rsidR="00432CA4">
        <w:rPr>
          <w:rFonts w:cs="Times New Roman"/>
        </w:rPr>
        <w:t>, sjednice Gradskog vijeća su javne</w:t>
      </w:r>
      <w:r w:rsidR="008F4F27" w:rsidRPr="008F4F27">
        <w:rPr>
          <w:rFonts w:cs="Times New Roman"/>
        </w:rPr>
        <w:t xml:space="preserve"> </w:t>
      </w:r>
      <w:r w:rsidR="008F4F27">
        <w:rPr>
          <w:rFonts w:cs="Times New Roman"/>
        </w:rPr>
        <w:t xml:space="preserve">i prenose se uživo putem You tube kanala. </w:t>
      </w:r>
      <w:r w:rsidR="008F4F27" w:rsidRPr="00423F92">
        <w:rPr>
          <w:rFonts w:cs="Times New Roman"/>
        </w:rPr>
        <w:t xml:space="preserve">Zakonom propisana javnost rada jedinice lokalne samouprave ostvaruje se </w:t>
      </w:r>
      <w:r w:rsidR="008F4F27">
        <w:rPr>
          <w:rFonts w:cs="Times New Roman"/>
        </w:rPr>
        <w:t xml:space="preserve">i </w:t>
      </w:r>
      <w:r w:rsidR="008F4F27" w:rsidRPr="00423F92">
        <w:rPr>
          <w:rFonts w:cs="Times New Roman"/>
        </w:rPr>
        <w:t>objavom općih akata u Županijskom glasniku Ličko-senjske županije i na službenoj web stranici Grada, oglašavanjem informacija na oglasnim pločama Grada i mjesnih odbora, putem medija, usmenom komunikacijom čelnika s građanima i predstavnicima pravnih osoba i na druge načine. Kako bi se osigurala dostupnost informacija i u ovom izvještajnom razdoblju uz redovito ažuriranje gradsk</w:t>
      </w:r>
      <w:r w:rsidR="008F4F27">
        <w:rPr>
          <w:rFonts w:cs="Times New Roman"/>
        </w:rPr>
        <w:t xml:space="preserve">e web stranice, građani i </w:t>
      </w:r>
      <w:r w:rsidR="008F4F27" w:rsidRPr="00423F92">
        <w:rPr>
          <w:rFonts w:cs="Times New Roman"/>
        </w:rPr>
        <w:t xml:space="preserve">putem </w:t>
      </w:r>
      <w:proofErr w:type="spellStart"/>
      <w:r w:rsidR="008F4F27" w:rsidRPr="00423F92">
        <w:rPr>
          <w:rFonts w:cs="Times New Roman"/>
        </w:rPr>
        <w:t>facebook</w:t>
      </w:r>
      <w:proofErr w:type="spellEnd"/>
      <w:r w:rsidR="008F4F27" w:rsidRPr="00423F92">
        <w:rPr>
          <w:rFonts w:cs="Times New Roman"/>
        </w:rPr>
        <w:t xml:space="preserve"> profila Grada mogu postavljati pitanja, predlagati  i komentirati i tako aktivno sudjelovati u životu grada. </w:t>
      </w:r>
    </w:p>
    <w:p w:rsidR="00FD1748" w:rsidRPr="00423F92" w:rsidRDefault="00DF72D1">
      <w:pPr>
        <w:pStyle w:val="Textbody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Gradsko vijeće, radna</w:t>
      </w:r>
      <w:r w:rsidR="00B86170">
        <w:rPr>
          <w:rFonts w:cs="Times New Roman"/>
          <w:b/>
        </w:rPr>
        <w:t xml:space="preserve"> tijela i kolegij</w:t>
      </w:r>
      <w:r w:rsidR="00BE3502" w:rsidRPr="00423F92">
        <w:rPr>
          <w:rFonts w:cs="Times New Roman"/>
          <w:b/>
        </w:rPr>
        <w:t> Gradonačelnika</w:t>
      </w:r>
    </w:p>
    <w:p w:rsidR="00FD1748" w:rsidRPr="00423F92" w:rsidRDefault="00576AD3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U iz</w:t>
      </w:r>
      <w:r w:rsidR="00002AE6" w:rsidRPr="00423F92">
        <w:rPr>
          <w:rFonts w:cs="Times New Roman"/>
        </w:rPr>
        <w:t xml:space="preserve">vještajnom razdoblju </w:t>
      </w:r>
      <w:r w:rsidR="00A50BE3" w:rsidRPr="00423F92">
        <w:rPr>
          <w:rFonts w:cs="Times New Roman"/>
        </w:rPr>
        <w:t xml:space="preserve">pripremljene su i </w:t>
      </w:r>
      <w:r w:rsidR="00002AE6" w:rsidRPr="00423F92">
        <w:rPr>
          <w:rFonts w:cs="Times New Roman"/>
        </w:rPr>
        <w:t xml:space="preserve">održane su 4 (četiri) sjednice </w:t>
      </w:r>
      <w:r w:rsidR="00FD653E" w:rsidRPr="00423F92">
        <w:rPr>
          <w:rFonts w:cs="Times New Roman"/>
        </w:rPr>
        <w:t>Gradskog vijeća, a</w:t>
      </w:r>
      <w:r w:rsidR="00BE3502" w:rsidRPr="00423F92">
        <w:rPr>
          <w:rFonts w:cs="Times New Roman"/>
        </w:rPr>
        <w:t xml:space="preserve"> </w:t>
      </w:r>
      <w:r w:rsidR="00FD653E" w:rsidRPr="00423F92">
        <w:rPr>
          <w:rFonts w:cs="Times New Roman"/>
        </w:rPr>
        <w:t>s</w:t>
      </w:r>
      <w:r w:rsidR="00BE3502" w:rsidRPr="00423F92">
        <w:rPr>
          <w:rFonts w:cs="Times New Roman"/>
        </w:rPr>
        <w:t xml:space="preserve">ukladno ovlaštenjima iz članka 46. Statuta Grada Novalje Gradonačelnik je podnio Gradskom vijeću ukupno </w:t>
      </w:r>
      <w:r w:rsidR="00DF72D1">
        <w:rPr>
          <w:rFonts w:cs="Times New Roman"/>
        </w:rPr>
        <w:t xml:space="preserve">62 </w:t>
      </w:r>
      <w:r w:rsidR="00BE3502" w:rsidRPr="00423F92">
        <w:rPr>
          <w:rFonts w:cs="Times New Roman"/>
        </w:rPr>
        <w:t>prijedloga akata i to sljedećom dinamikom: </w:t>
      </w:r>
    </w:p>
    <w:p w:rsidR="007C319D" w:rsidRPr="00423F92" w:rsidRDefault="00BE3502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23F92">
        <w:rPr>
          <w:rFonts w:cs="Times New Roman"/>
        </w:rPr>
        <w:t xml:space="preserve">na </w:t>
      </w:r>
      <w:r w:rsidR="00AB3058" w:rsidRPr="00423F92">
        <w:rPr>
          <w:rFonts w:cs="Times New Roman"/>
        </w:rPr>
        <w:t>IX</w:t>
      </w:r>
      <w:r w:rsidRPr="00423F92">
        <w:rPr>
          <w:rFonts w:cs="Times New Roman"/>
        </w:rPr>
        <w:t>.   sj</w:t>
      </w:r>
      <w:r w:rsidR="00AB3058" w:rsidRPr="00423F92">
        <w:rPr>
          <w:rFonts w:cs="Times New Roman"/>
        </w:rPr>
        <w:t>ednici Gradskog vijeća održanoj 31. srpnja 2018.</w:t>
      </w:r>
      <w:r w:rsidR="00AB3058" w:rsidRPr="00423F92">
        <w:rPr>
          <w:rFonts w:cs="Times New Roman"/>
        </w:rPr>
        <w:tab/>
      </w:r>
      <w:r w:rsidR="00AB3058" w:rsidRPr="00423F92">
        <w:rPr>
          <w:rFonts w:cs="Times New Roman"/>
        </w:rPr>
        <w:tab/>
      </w:r>
      <w:r w:rsidR="008A29FA" w:rsidRPr="00423F92">
        <w:rPr>
          <w:rFonts w:cs="Times New Roman"/>
        </w:rPr>
        <w:t>9</w:t>
      </w:r>
      <w:r w:rsidR="00AB3058" w:rsidRPr="00423F92">
        <w:rPr>
          <w:rFonts w:cs="Times New Roman"/>
        </w:rPr>
        <w:tab/>
      </w:r>
      <w:r w:rsidR="00213663">
        <w:rPr>
          <w:rFonts w:cs="Times New Roman"/>
        </w:rPr>
        <w:t xml:space="preserve">  </w:t>
      </w:r>
      <w:r w:rsidR="004E5FE6">
        <w:rPr>
          <w:rFonts w:cs="Times New Roman"/>
        </w:rPr>
        <w:t xml:space="preserve"> </w:t>
      </w:r>
      <w:r w:rsidR="00886059" w:rsidRPr="00423F92">
        <w:rPr>
          <w:rFonts w:cs="Times New Roman"/>
        </w:rPr>
        <w:t>prijedloga</w:t>
      </w:r>
    </w:p>
    <w:p w:rsidR="00886059" w:rsidRPr="00423F92" w:rsidRDefault="00AB3058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23F92">
        <w:rPr>
          <w:rFonts w:cs="Times New Roman"/>
        </w:rPr>
        <w:t>na X.</w:t>
      </w:r>
      <w:r w:rsidR="00886059" w:rsidRPr="00423F92">
        <w:rPr>
          <w:rFonts w:cs="Times New Roman"/>
        </w:rPr>
        <w:t xml:space="preserve"> sjednici Gradskog vijeća održanoj </w:t>
      </w:r>
      <w:r w:rsidRPr="00423F92">
        <w:rPr>
          <w:rFonts w:cs="Times New Roman"/>
        </w:rPr>
        <w:t xml:space="preserve">15. listopada </w:t>
      </w:r>
      <w:r w:rsidR="00886059" w:rsidRPr="00423F92">
        <w:rPr>
          <w:rFonts w:cs="Times New Roman"/>
        </w:rPr>
        <w:t xml:space="preserve"> 201</w:t>
      </w:r>
      <w:r w:rsidRPr="00423F92">
        <w:rPr>
          <w:rFonts w:cs="Times New Roman"/>
        </w:rPr>
        <w:t>8</w:t>
      </w:r>
      <w:r w:rsidR="00886059" w:rsidRPr="00423F92">
        <w:rPr>
          <w:rFonts w:cs="Times New Roman"/>
        </w:rPr>
        <w:t>.g.</w:t>
      </w:r>
      <w:r w:rsidRPr="00423F92">
        <w:rPr>
          <w:rFonts w:cs="Times New Roman"/>
        </w:rPr>
        <w:tab/>
      </w:r>
      <w:r w:rsidR="008A29FA" w:rsidRPr="00423F92">
        <w:rPr>
          <w:rFonts w:cs="Times New Roman"/>
        </w:rPr>
        <w:t>12</w:t>
      </w:r>
      <w:r w:rsidRPr="00423F92">
        <w:rPr>
          <w:rFonts w:cs="Times New Roman"/>
        </w:rPr>
        <w:tab/>
      </w:r>
      <w:r w:rsidR="00886059" w:rsidRPr="00423F92">
        <w:rPr>
          <w:rFonts w:cs="Times New Roman"/>
        </w:rPr>
        <w:t xml:space="preserve"> </w:t>
      </w:r>
      <w:r w:rsidR="00213663">
        <w:rPr>
          <w:rFonts w:cs="Times New Roman"/>
        </w:rPr>
        <w:t xml:space="preserve">  </w:t>
      </w:r>
      <w:r w:rsidR="00886059" w:rsidRPr="00423F92">
        <w:rPr>
          <w:rFonts w:cs="Times New Roman"/>
        </w:rPr>
        <w:t>prijedloga</w:t>
      </w:r>
    </w:p>
    <w:p w:rsidR="00886059" w:rsidRPr="00423F92" w:rsidRDefault="00AB3058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23F92">
        <w:rPr>
          <w:rFonts w:cs="Times New Roman"/>
        </w:rPr>
        <w:t>na XI</w:t>
      </w:r>
      <w:r w:rsidR="00886059" w:rsidRPr="00423F92">
        <w:rPr>
          <w:rFonts w:cs="Times New Roman"/>
        </w:rPr>
        <w:t xml:space="preserve">. sjednici Gradskog vijeća održanoj </w:t>
      </w:r>
      <w:r w:rsidRPr="00423F92">
        <w:rPr>
          <w:rFonts w:cs="Times New Roman"/>
        </w:rPr>
        <w:t>15</w:t>
      </w:r>
      <w:r w:rsidR="00886059" w:rsidRPr="00423F92">
        <w:rPr>
          <w:rFonts w:cs="Times New Roman"/>
        </w:rPr>
        <w:t>. studenog 201</w:t>
      </w:r>
      <w:r w:rsidRPr="00423F92">
        <w:rPr>
          <w:rFonts w:cs="Times New Roman"/>
        </w:rPr>
        <w:t xml:space="preserve">8.g. </w:t>
      </w:r>
      <w:r w:rsidRPr="00423F92">
        <w:rPr>
          <w:rFonts w:cs="Times New Roman"/>
        </w:rPr>
        <w:tab/>
      </w:r>
      <w:r w:rsidR="008A29FA" w:rsidRPr="00423F92">
        <w:rPr>
          <w:rFonts w:cs="Times New Roman"/>
        </w:rPr>
        <w:t>18</w:t>
      </w:r>
      <w:r w:rsidRPr="00423F92">
        <w:rPr>
          <w:rFonts w:cs="Times New Roman"/>
        </w:rPr>
        <w:tab/>
        <w:t xml:space="preserve">   </w:t>
      </w:r>
      <w:r w:rsidR="00886059" w:rsidRPr="00423F92">
        <w:rPr>
          <w:rFonts w:cs="Times New Roman"/>
        </w:rPr>
        <w:t xml:space="preserve">prijedloga </w:t>
      </w:r>
    </w:p>
    <w:p w:rsidR="00886059" w:rsidRPr="00423F92" w:rsidRDefault="00886059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23F92">
        <w:rPr>
          <w:rFonts w:cs="Times New Roman"/>
        </w:rPr>
        <w:t xml:space="preserve">na </w:t>
      </w:r>
      <w:r w:rsidR="00AB3058" w:rsidRPr="00423F92">
        <w:rPr>
          <w:rFonts w:cs="Times New Roman"/>
        </w:rPr>
        <w:t>XII</w:t>
      </w:r>
      <w:r w:rsidRPr="00423F92">
        <w:rPr>
          <w:rFonts w:cs="Times New Roman"/>
        </w:rPr>
        <w:t xml:space="preserve">. sjednici Gradskog vijeća održanoj </w:t>
      </w:r>
      <w:r w:rsidR="00AB3058" w:rsidRPr="00423F92">
        <w:rPr>
          <w:rFonts w:cs="Times New Roman"/>
        </w:rPr>
        <w:t>13.</w:t>
      </w:r>
      <w:r w:rsidRPr="00423F92">
        <w:rPr>
          <w:rFonts w:cs="Times New Roman"/>
        </w:rPr>
        <w:t xml:space="preserve"> prosinca 201</w:t>
      </w:r>
      <w:r w:rsidR="00AB3058" w:rsidRPr="00423F92">
        <w:rPr>
          <w:rFonts w:cs="Times New Roman"/>
        </w:rPr>
        <w:t>8</w:t>
      </w:r>
      <w:r w:rsidRPr="00423F92">
        <w:rPr>
          <w:rFonts w:cs="Times New Roman"/>
        </w:rPr>
        <w:t>.g.</w:t>
      </w:r>
      <w:r w:rsidRPr="00423F92">
        <w:rPr>
          <w:rFonts w:cs="Times New Roman"/>
        </w:rPr>
        <w:tab/>
      </w:r>
      <w:r w:rsidR="008A29FA" w:rsidRPr="00423F92">
        <w:rPr>
          <w:rFonts w:cs="Times New Roman"/>
        </w:rPr>
        <w:t>23</w:t>
      </w:r>
      <w:r w:rsidRPr="00423F92">
        <w:rPr>
          <w:rFonts w:cs="Times New Roman"/>
        </w:rPr>
        <w:tab/>
        <w:t xml:space="preserve">   prijedloga</w:t>
      </w:r>
    </w:p>
    <w:p w:rsidR="00FD1748" w:rsidRPr="00423F92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Sjednicama Gradskog vijeća redovito su prethodile i sjednice radnih tijela Gradskog vijeća na kojima je raspravljano o prijedlozima iz njihove nadležnosti, a isti su bili točke dnevnog reda sjednica vijeća.</w:t>
      </w:r>
    </w:p>
    <w:p w:rsidR="00FD1748" w:rsidRPr="00423F92" w:rsidRDefault="00BE3502">
      <w:pPr>
        <w:pStyle w:val="Textbody"/>
        <w:ind w:firstLine="708"/>
        <w:jc w:val="both"/>
        <w:rPr>
          <w:rFonts w:cs="Times New Roman"/>
        </w:rPr>
      </w:pPr>
      <w:r w:rsidRPr="00423F92">
        <w:rPr>
          <w:rFonts w:cs="Times New Roman"/>
        </w:rPr>
        <w:t>Radna tijela Gradskog vijeća održala su  sjednica i to kako slijedi: </w:t>
      </w:r>
    </w:p>
    <w:p w:rsidR="00FD1748" w:rsidRPr="00423F92" w:rsidRDefault="00BE3502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423F92">
        <w:rPr>
          <w:rFonts w:cs="Times New Roman"/>
        </w:rPr>
        <w:t xml:space="preserve">Odbor za prostorno uređenje                                                                          </w:t>
      </w:r>
      <w:r w:rsidR="00653191" w:rsidRPr="00423F92">
        <w:rPr>
          <w:rFonts w:cs="Times New Roman"/>
        </w:rPr>
        <w:t>1</w:t>
      </w:r>
      <w:r w:rsidRPr="00423F92">
        <w:rPr>
          <w:rFonts w:cs="Times New Roman"/>
        </w:rPr>
        <w:t xml:space="preserve"> sjednic</w:t>
      </w:r>
      <w:r w:rsidR="00653191" w:rsidRPr="00423F92">
        <w:rPr>
          <w:rFonts w:cs="Times New Roman"/>
        </w:rPr>
        <w:t>a</w:t>
      </w:r>
    </w:p>
    <w:p w:rsidR="00FD1748" w:rsidRPr="00423F92" w:rsidRDefault="00BE3502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423F92">
        <w:rPr>
          <w:rFonts w:cs="Times New Roman"/>
        </w:rPr>
        <w:t>Odbor za proračun i financije                                          </w:t>
      </w:r>
      <w:r w:rsidR="00653191" w:rsidRPr="00423F92">
        <w:rPr>
          <w:rFonts w:cs="Times New Roman"/>
        </w:rPr>
        <w:t>                               3</w:t>
      </w:r>
      <w:r w:rsidRPr="00423F92">
        <w:rPr>
          <w:rFonts w:cs="Times New Roman"/>
        </w:rPr>
        <w:t xml:space="preserve"> sjednice</w:t>
      </w:r>
    </w:p>
    <w:p w:rsidR="00FD1748" w:rsidRPr="00423F92" w:rsidRDefault="00BE3502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423F92">
        <w:rPr>
          <w:rFonts w:cs="Times New Roman"/>
        </w:rPr>
        <w:t xml:space="preserve">Povjerenstvo za ocjenu arhitektonske uspješnosti </w:t>
      </w:r>
      <w:r w:rsidRPr="00423F92">
        <w:rPr>
          <w:rFonts w:cs="Times New Roman"/>
        </w:rPr>
        <w:tab/>
      </w:r>
      <w:r w:rsidRPr="00423F92">
        <w:rPr>
          <w:rFonts w:cs="Times New Roman"/>
        </w:rPr>
        <w:tab/>
      </w:r>
      <w:r w:rsidRPr="00423F92">
        <w:rPr>
          <w:rFonts w:cs="Times New Roman"/>
        </w:rPr>
        <w:tab/>
      </w:r>
      <w:r w:rsidRPr="00423F92">
        <w:rPr>
          <w:rFonts w:cs="Times New Roman"/>
        </w:rPr>
        <w:tab/>
        <w:t xml:space="preserve">  </w:t>
      </w:r>
      <w:r w:rsidR="00886059" w:rsidRPr="00423F92">
        <w:rPr>
          <w:rFonts w:cs="Times New Roman"/>
        </w:rPr>
        <w:t>6 sjednica</w:t>
      </w:r>
    </w:p>
    <w:p w:rsidR="008F4F27" w:rsidRDefault="00BE3502" w:rsidP="008F4F27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423F92">
        <w:rPr>
          <w:rFonts w:cs="Times New Roman"/>
        </w:rPr>
        <w:t>Socijalno vijeće                                                                </w:t>
      </w:r>
      <w:r w:rsidR="00653191" w:rsidRPr="00423F92">
        <w:rPr>
          <w:rFonts w:cs="Times New Roman"/>
        </w:rPr>
        <w:t xml:space="preserve">                               </w:t>
      </w:r>
      <w:r w:rsidR="008A29FA" w:rsidRPr="00423F92">
        <w:rPr>
          <w:rFonts w:cs="Times New Roman"/>
        </w:rPr>
        <w:t>2</w:t>
      </w:r>
      <w:r w:rsidR="00653191" w:rsidRPr="00423F92">
        <w:rPr>
          <w:rFonts w:cs="Times New Roman"/>
        </w:rPr>
        <w:t xml:space="preserve"> </w:t>
      </w:r>
      <w:r w:rsidRPr="00423F92">
        <w:rPr>
          <w:rFonts w:cs="Times New Roman"/>
        </w:rPr>
        <w:t>sjednice</w:t>
      </w:r>
    </w:p>
    <w:p w:rsidR="003312ED" w:rsidRDefault="00B574A1" w:rsidP="008F4F27">
      <w:pPr>
        <w:pStyle w:val="Textbody"/>
        <w:jc w:val="both"/>
        <w:rPr>
          <w:rFonts w:cs="Times New Roman"/>
        </w:rPr>
      </w:pPr>
      <w:r>
        <w:rPr>
          <w:rFonts w:cs="Times New Roman"/>
        </w:rPr>
        <w:t>Vodi se evidencija</w:t>
      </w:r>
      <w:r w:rsidR="00BE3502" w:rsidRPr="008F4F27">
        <w:rPr>
          <w:rFonts w:cs="Times New Roman"/>
        </w:rPr>
        <w:t xml:space="preserve"> nazočnosti</w:t>
      </w:r>
      <w:r>
        <w:rPr>
          <w:rFonts w:cs="Times New Roman"/>
        </w:rPr>
        <w:t xml:space="preserve"> </w:t>
      </w:r>
      <w:r w:rsidR="00BE3502" w:rsidRPr="008F4F27">
        <w:rPr>
          <w:rFonts w:cs="Times New Roman"/>
        </w:rPr>
        <w:t xml:space="preserve"> na sjednicama Gradskog vijeća i njegovih radn</w:t>
      </w:r>
      <w:r>
        <w:rPr>
          <w:rFonts w:cs="Times New Roman"/>
        </w:rPr>
        <w:t>ih tijela te o istima sastavljaju zapisnici i doneseni zaključci, vrši se</w:t>
      </w:r>
      <w:r w:rsidR="00BE3502" w:rsidRPr="008F4F27">
        <w:rPr>
          <w:rFonts w:cs="Times New Roman"/>
        </w:rPr>
        <w:t xml:space="preserve"> obračun naknade za predsje</w:t>
      </w:r>
      <w:r>
        <w:rPr>
          <w:rFonts w:cs="Times New Roman"/>
        </w:rPr>
        <w:t>dnika i članove Gradskog vijeća te evidencija održanih sjednica i obračun naknade za predsjednike mjesnih odbora.</w:t>
      </w:r>
      <w:r w:rsidR="003312ED">
        <w:rPr>
          <w:rFonts w:cs="Times New Roman"/>
        </w:rPr>
        <w:t xml:space="preserve"> Svaki ponedjeljak održavaju se Kolegiji gradonačelnika radi uvida i praćenja aktivnosti i projekata  Grada.</w:t>
      </w:r>
    </w:p>
    <w:p w:rsidR="006A585E" w:rsidRPr="008F4F27" w:rsidRDefault="006A585E" w:rsidP="008F4F27">
      <w:pPr>
        <w:pStyle w:val="Textbody"/>
        <w:jc w:val="both"/>
        <w:rPr>
          <w:rFonts w:cs="Times New Roman"/>
        </w:rPr>
      </w:pPr>
    </w:p>
    <w:p w:rsidR="00CD23C3" w:rsidRDefault="00CD23C3" w:rsidP="0098009B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Socijalno vijeće </w:t>
      </w:r>
    </w:p>
    <w:p w:rsidR="009F4F0A" w:rsidRPr="009F4F0A" w:rsidRDefault="00CD23C3" w:rsidP="009F4F0A">
      <w:pPr>
        <w:spacing w:after="200"/>
        <w:rPr>
          <w:rFonts w:eastAsia="Calibri"/>
          <w:lang w:eastAsia="en-US"/>
        </w:rPr>
      </w:pPr>
      <w:r>
        <w:rPr>
          <w:rFonts w:cs="Times New Roman"/>
        </w:rPr>
        <w:t xml:space="preserve">U izvještajnom razdoblju Socijalno vijeće održalo je dvije sjednice na kojima su razmatrana  23 zahtjeva za pomoći i donijete odluke.  </w:t>
      </w:r>
      <w:r w:rsidR="003312ED">
        <w:rPr>
          <w:rFonts w:cs="Times New Roman"/>
        </w:rPr>
        <w:t xml:space="preserve">U izvještajnom </w:t>
      </w:r>
      <w:r w:rsidR="003312ED" w:rsidRPr="009F4F0A">
        <w:rPr>
          <w:rFonts w:cs="Times New Roman"/>
        </w:rPr>
        <w:t xml:space="preserve">razdoblju </w:t>
      </w:r>
      <w:r w:rsidR="009F4F0A">
        <w:rPr>
          <w:rFonts w:cs="Times New Roman"/>
        </w:rPr>
        <w:t xml:space="preserve">isplaćeno je </w:t>
      </w:r>
      <w:r w:rsidR="009F4F0A" w:rsidRPr="009F4F0A">
        <w:rPr>
          <w:rFonts w:eastAsia="Calibri"/>
          <w:lang w:eastAsia="en-US"/>
        </w:rPr>
        <w:t>19 naknadi za novorođenčad</w:t>
      </w:r>
      <w:r w:rsidR="009F4F0A">
        <w:rPr>
          <w:rFonts w:eastAsia="Calibri"/>
          <w:lang w:eastAsia="en-US"/>
        </w:rPr>
        <w:t xml:space="preserve">, </w:t>
      </w:r>
      <w:r w:rsidR="009F4F0A" w:rsidRPr="009F4F0A">
        <w:rPr>
          <w:rFonts w:eastAsia="Calibri"/>
          <w:lang w:eastAsia="en-US"/>
        </w:rPr>
        <w:t>2 samca i dvije obitelji korisnici su proračunskih sredstava za</w:t>
      </w:r>
      <w:r w:rsidR="009F4F0A">
        <w:rPr>
          <w:rFonts w:eastAsia="Calibri"/>
          <w:lang w:eastAsia="en-US"/>
        </w:rPr>
        <w:t xml:space="preserve"> podmirenje troškova stanovanja, </w:t>
      </w:r>
      <w:r w:rsidR="009F4F0A" w:rsidRPr="009F4F0A">
        <w:rPr>
          <w:rFonts w:eastAsia="Calibri"/>
          <w:lang w:eastAsia="en-US"/>
        </w:rPr>
        <w:t xml:space="preserve">3 samca i 4obitelji  korisnici su bona za </w:t>
      </w:r>
      <w:r w:rsidR="009F4F0A">
        <w:rPr>
          <w:rFonts w:eastAsia="Calibri"/>
          <w:lang w:eastAsia="en-US"/>
        </w:rPr>
        <w:t xml:space="preserve">pomoć u prehrani, </w:t>
      </w:r>
      <w:r w:rsidR="009F4F0A" w:rsidRPr="009F4F0A">
        <w:rPr>
          <w:rFonts w:eastAsia="Calibri"/>
          <w:lang w:eastAsia="en-US"/>
        </w:rPr>
        <w:t>1 obitelji korisnik je  financijske pomoći</w:t>
      </w:r>
      <w:r w:rsidR="009F4F0A">
        <w:rPr>
          <w:rFonts w:eastAsia="Calibri"/>
          <w:lang w:eastAsia="en-US"/>
        </w:rPr>
        <w:t xml:space="preserve"> za djecu s teškoćama u razvoju.</w:t>
      </w:r>
    </w:p>
    <w:p w:rsidR="00CD23C3" w:rsidRPr="00CD23C3" w:rsidRDefault="00CD23C3" w:rsidP="0098009B">
      <w:pPr>
        <w:pStyle w:val="Textbody"/>
        <w:jc w:val="both"/>
        <w:rPr>
          <w:rFonts w:cs="Times New Roman"/>
        </w:rPr>
      </w:pPr>
    </w:p>
    <w:p w:rsidR="0098009B" w:rsidRDefault="0098009B" w:rsidP="0098009B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Vijeće za prevenciju</w:t>
      </w:r>
    </w:p>
    <w:p w:rsidR="00B20EA4" w:rsidRDefault="00B574A1" w:rsidP="00653191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Vijeće za prevenciju </w:t>
      </w:r>
      <w:r w:rsidR="00BE3502" w:rsidRPr="00423F92">
        <w:rPr>
          <w:rFonts w:cs="Times New Roman"/>
        </w:rPr>
        <w:t xml:space="preserve"> djeluje kao </w:t>
      </w:r>
      <w:proofErr w:type="spellStart"/>
      <w:r w:rsidR="00BE3502" w:rsidRPr="00423F92">
        <w:rPr>
          <w:rFonts w:cs="Times New Roman"/>
        </w:rPr>
        <w:t>koordinirajuće</w:t>
      </w:r>
      <w:proofErr w:type="spellEnd"/>
      <w:r w:rsidR="00BE3502" w:rsidRPr="00423F92">
        <w:rPr>
          <w:rFonts w:cs="Times New Roman"/>
        </w:rPr>
        <w:t xml:space="preserve"> tijelo imenovano od strane Gradonačelnika i ima cilj utvrđivanje i ostvarivanje programa prevencije na području Grada Novalje</w:t>
      </w:r>
      <w:r w:rsidR="0098009B">
        <w:rPr>
          <w:rFonts w:cs="Times New Roman"/>
        </w:rPr>
        <w:t>.</w:t>
      </w:r>
      <w:r w:rsidR="00BE3502" w:rsidRPr="00423F92">
        <w:rPr>
          <w:rFonts w:cs="Times New Roman"/>
        </w:rPr>
        <w:t>  </w:t>
      </w:r>
      <w:r w:rsidR="0098009B">
        <w:rPr>
          <w:rFonts w:cs="Times New Roman"/>
        </w:rPr>
        <w:t xml:space="preserve">Vijeće za prevenciju održalo </w:t>
      </w:r>
      <w:r w:rsidR="00BE3502" w:rsidRPr="00423F92">
        <w:rPr>
          <w:rFonts w:cs="Times New Roman"/>
        </w:rPr>
        <w:t xml:space="preserve"> je jednu sjednicu u izvještajnom razdoblju s naglaskom na pitanje sigurnosti</w:t>
      </w:r>
      <w:r w:rsidR="00653191" w:rsidRPr="00423F92">
        <w:rPr>
          <w:rFonts w:cs="Times New Roman"/>
        </w:rPr>
        <w:t xml:space="preserve"> i prevencije kriminaliteta </w:t>
      </w:r>
      <w:r w:rsidR="00BE3502" w:rsidRPr="00423F92">
        <w:rPr>
          <w:rFonts w:cs="Times New Roman"/>
        </w:rPr>
        <w:t xml:space="preserve">tijekom </w:t>
      </w:r>
      <w:r w:rsidR="00653191" w:rsidRPr="00423F92">
        <w:rPr>
          <w:rFonts w:cs="Times New Roman"/>
        </w:rPr>
        <w:t xml:space="preserve">Božićnih i novogodišnjih blagdana s posebnim naglaskom na podržavanje </w:t>
      </w:r>
      <w:r w:rsidR="00653191" w:rsidRPr="00423F92">
        <w:rPr>
          <w:rFonts w:cs="Times New Roman"/>
        </w:rPr>
        <w:lastRenderedPageBreak/>
        <w:t>akcije Mir i dobro.</w:t>
      </w:r>
      <w:r w:rsidR="00BE3502" w:rsidRPr="00423F92">
        <w:rPr>
          <w:rFonts w:cs="Times New Roman"/>
        </w:rPr>
        <w:t xml:space="preserve">  </w:t>
      </w:r>
    </w:p>
    <w:p w:rsidR="006A585E" w:rsidRPr="000B02DE" w:rsidRDefault="006A585E" w:rsidP="00653191">
      <w:pPr>
        <w:pStyle w:val="Textbody"/>
        <w:jc w:val="both"/>
        <w:rPr>
          <w:rFonts w:cs="Times New Roman"/>
        </w:rPr>
      </w:pPr>
    </w:p>
    <w:p w:rsidR="00FD1748" w:rsidRPr="00423F92" w:rsidRDefault="00BE3502">
      <w:pPr>
        <w:pStyle w:val="Textbody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 xml:space="preserve">Stožer civilne zaštite </w:t>
      </w:r>
    </w:p>
    <w:p w:rsidR="00FD1748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U upravnom odjelu obavljaju se i poslovi koji se odnose na zaštitu i spašavanje uz stalnu suradnju i kontakt sa nadležnim službama (PUZS</w:t>
      </w:r>
      <w:r w:rsidR="00653191" w:rsidRPr="00423F92">
        <w:rPr>
          <w:rFonts w:cs="Times New Roman"/>
        </w:rPr>
        <w:t xml:space="preserve"> Gospić). </w:t>
      </w:r>
      <w:r w:rsidR="00560845" w:rsidRPr="00423F92">
        <w:rPr>
          <w:rFonts w:cs="Times New Roman"/>
        </w:rPr>
        <w:t xml:space="preserve">U izvještajnom razdoblju održana je </w:t>
      </w:r>
      <w:r w:rsidR="00653191" w:rsidRPr="00423F92">
        <w:rPr>
          <w:rFonts w:cs="Times New Roman"/>
        </w:rPr>
        <w:t xml:space="preserve"> </w:t>
      </w:r>
      <w:r w:rsidR="00560845" w:rsidRPr="00423F92">
        <w:rPr>
          <w:rFonts w:cs="Times New Roman"/>
        </w:rPr>
        <w:t xml:space="preserve">jedna </w:t>
      </w:r>
      <w:r w:rsidR="00653191" w:rsidRPr="00423F92">
        <w:rPr>
          <w:rFonts w:cs="Times New Roman"/>
        </w:rPr>
        <w:t xml:space="preserve"> </w:t>
      </w:r>
      <w:r w:rsidR="00DB74DD" w:rsidRPr="00423F92">
        <w:rPr>
          <w:rFonts w:cs="Times New Roman"/>
        </w:rPr>
        <w:t>redovna</w:t>
      </w:r>
      <w:r w:rsidR="00560845" w:rsidRPr="00423F92">
        <w:rPr>
          <w:rFonts w:cs="Times New Roman"/>
        </w:rPr>
        <w:t xml:space="preserve"> </w:t>
      </w:r>
      <w:r w:rsidR="00653191" w:rsidRPr="00423F92">
        <w:rPr>
          <w:rFonts w:cs="Times New Roman"/>
        </w:rPr>
        <w:t>sjed</w:t>
      </w:r>
      <w:r w:rsidR="00A16776" w:rsidRPr="00423F92">
        <w:rPr>
          <w:rFonts w:cs="Times New Roman"/>
        </w:rPr>
        <w:t>nic</w:t>
      </w:r>
      <w:r w:rsidR="00DB74DD" w:rsidRPr="00423F92">
        <w:rPr>
          <w:rFonts w:cs="Times New Roman"/>
        </w:rPr>
        <w:t>a, a s</w:t>
      </w:r>
      <w:r w:rsidR="00A16776" w:rsidRPr="00423F92">
        <w:rPr>
          <w:rFonts w:cs="Times New Roman"/>
        </w:rPr>
        <w:t>ukladno Zakonu o sust</w:t>
      </w:r>
      <w:r w:rsidR="00984644" w:rsidRPr="00423F92">
        <w:rPr>
          <w:rFonts w:cs="Times New Roman"/>
        </w:rPr>
        <w:t xml:space="preserve">avu civilne zaštite u </w:t>
      </w:r>
      <w:r w:rsidR="00560845" w:rsidRPr="00423F92">
        <w:rPr>
          <w:rFonts w:cs="Times New Roman"/>
        </w:rPr>
        <w:t>prosincu je pokrenuta izrada Plana djelovanja civilne zaštite u su</w:t>
      </w:r>
      <w:r w:rsidR="00984644" w:rsidRPr="00423F92">
        <w:rPr>
          <w:rFonts w:cs="Times New Roman"/>
        </w:rPr>
        <w:t>radnji s</w:t>
      </w:r>
      <w:r w:rsidR="00B86170">
        <w:rPr>
          <w:rFonts w:cs="Times New Roman"/>
        </w:rPr>
        <w:t xml:space="preserve">a tvrtkom </w:t>
      </w:r>
      <w:proofErr w:type="spellStart"/>
      <w:r w:rsidR="00B86170">
        <w:rPr>
          <w:rFonts w:cs="Times New Roman"/>
        </w:rPr>
        <w:t>Defensor</w:t>
      </w:r>
      <w:proofErr w:type="spellEnd"/>
      <w:r w:rsidR="00B86170">
        <w:rPr>
          <w:rFonts w:cs="Times New Roman"/>
        </w:rPr>
        <w:t xml:space="preserve"> iz Varaždina. Do kraja izvještajnog razdoblja </w:t>
      </w:r>
      <w:r w:rsidR="0098009B">
        <w:rPr>
          <w:rFonts w:cs="Times New Roman"/>
        </w:rPr>
        <w:t>prikupljani su podaci za izradu, a završetak izrade očekuje se u prvom kvartalu 2019. godine.</w:t>
      </w:r>
    </w:p>
    <w:p w:rsidR="006A585E" w:rsidRPr="00423F92" w:rsidRDefault="006A585E">
      <w:pPr>
        <w:pStyle w:val="Textbody"/>
        <w:jc w:val="both"/>
        <w:rPr>
          <w:rFonts w:cs="Times New Roman"/>
        </w:rPr>
      </w:pPr>
    </w:p>
    <w:p w:rsidR="00FD1748" w:rsidRPr="00423F92" w:rsidRDefault="00CD23C3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Vijeće za dodjelu koncesijskih odobrenja</w:t>
      </w:r>
    </w:p>
    <w:p w:rsidR="00560845" w:rsidRPr="0098009B" w:rsidRDefault="00A16776" w:rsidP="0098009B">
      <w:pPr>
        <w:jc w:val="both"/>
        <w:rPr>
          <w:rFonts w:cs="Times New Roman"/>
        </w:rPr>
      </w:pPr>
      <w:r w:rsidRPr="00423F92">
        <w:rPr>
          <w:rFonts w:cs="Times New Roman"/>
        </w:rPr>
        <w:t xml:space="preserve">Vijeće za dodjelu koncesijskih odobrenja </w:t>
      </w:r>
      <w:r w:rsidR="00560845" w:rsidRPr="00423F92">
        <w:rPr>
          <w:rFonts w:cs="Times New Roman"/>
        </w:rPr>
        <w:t xml:space="preserve">nije održalo ni jednu sjednicu u izvještajnom razdoblju jer su dvije sjednice održane do kraja lipnja pa nije bilo više novih zahtjeva. </w:t>
      </w:r>
      <w:r w:rsidR="0098009B">
        <w:rPr>
          <w:rFonts w:cs="Times New Roman"/>
        </w:rPr>
        <w:t>U 2018.g. i</w:t>
      </w:r>
      <w:r w:rsidR="00560845" w:rsidRPr="00423F92">
        <w:rPr>
          <w:rFonts w:cs="Times New Roman"/>
        </w:rPr>
        <w:t xml:space="preserve">zdano je ukupno 34 koncesijska odobrenja </w:t>
      </w:r>
      <w:r w:rsidR="0098009B">
        <w:rPr>
          <w:rFonts w:cs="Times New Roman"/>
        </w:rPr>
        <w:t>u vrijednosti od  554.150,00 kn i to za  ugostiteljstvo (10), komercijalno rekreacijske djelatnosti (14), iznajmljivanje plovila (10).</w:t>
      </w:r>
      <w:r w:rsidR="00F350ED">
        <w:rPr>
          <w:rFonts w:cs="Times New Roman"/>
        </w:rPr>
        <w:t xml:space="preserve"> </w:t>
      </w:r>
    </w:p>
    <w:p w:rsidR="004E2470" w:rsidRDefault="00BE3502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 xml:space="preserve">Ukupno zaduženje </w:t>
      </w:r>
      <w:r w:rsidR="00A16776" w:rsidRPr="00423F92">
        <w:rPr>
          <w:rFonts w:cs="Times New Roman"/>
        </w:rPr>
        <w:t>u</w:t>
      </w:r>
      <w:r w:rsidRPr="00423F92">
        <w:rPr>
          <w:rFonts w:cs="Times New Roman"/>
        </w:rPr>
        <w:t xml:space="preserve"> izvještajno</w:t>
      </w:r>
      <w:r w:rsidR="00A16776" w:rsidRPr="00423F92">
        <w:rPr>
          <w:rFonts w:cs="Times New Roman"/>
        </w:rPr>
        <w:t>m razdoblju</w:t>
      </w:r>
      <w:r w:rsidRPr="00423F92">
        <w:rPr>
          <w:rFonts w:cs="Times New Roman"/>
        </w:rPr>
        <w:t xml:space="preserve"> iznosi </w:t>
      </w:r>
      <w:r w:rsidR="00560845" w:rsidRPr="00423F92">
        <w:rPr>
          <w:rFonts w:cs="Times New Roman"/>
        </w:rPr>
        <w:t xml:space="preserve"> </w:t>
      </w:r>
      <w:r w:rsidR="00E604A9">
        <w:rPr>
          <w:rFonts w:cs="Times New Roman"/>
        </w:rPr>
        <w:t>521.50</w:t>
      </w:r>
      <w:r w:rsidR="00342E29">
        <w:rPr>
          <w:rFonts w:cs="Times New Roman"/>
        </w:rPr>
        <w:t xml:space="preserve">0,00 kn, a ukupno je u 2018. godini naplaćeno 507.445,00 </w:t>
      </w:r>
      <w:proofErr w:type="spellStart"/>
      <w:r w:rsidR="00342E29">
        <w:rPr>
          <w:rFonts w:cs="Times New Roman"/>
        </w:rPr>
        <w:t>kn.Ukupno</w:t>
      </w:r>
      <w:proofErr w:type="spellEnd"/>
      <w:r w:rsidR="00342E29">
        <w:rPr>
          <w:rFonts w:cs="Times New Roman"/>
        </w:rPr>
        <w:t xml:space="preserve"> zaduženje na kraju 2018. godine iznosi 1.109.826,34 kn  </w:t>
      </w:r>
      <w:r w:rsidR="00836474">
        <w:rPr>
          <w:rFonts w:cs="Times New Roman"/>
        </w:rPr>
        <w:t xml:space="preserve"> od toga je dospjelo 495.386,34 kn, a nedospjelo 614.440,00 kn.</w:t>
      </w:r>
      <w:r w:rsidRPr="00423F92">
        <w:rPr>
          <w:rFonts w:cs="Times New Roman"/>
        </w:rPr>
        <w:t xml:space="preserve"> </w:t>
      </w:r>
      <w:r w:rsidR="00F320F2">
        <w:rPr>
          <w:rFonts w:cs="Times New Roman"/>
        </w:rPr>
        <w:t>Za dospjele</w:t>
      </w:r>
      <w:r w:rsidR="00342E29">
        <w:rPr>
          <w:rFonts w:cs="Times New Roman"/>
        </w:rPr>
        <w:t xml:space="preserve"> nenaplaćene obveze upućene su opomene.</w:t>
      </w:r>
    </w:p>
    <w:p w:rsidR="006A585E" w:rsidRDefault="006A585E">
      <w:pPr>
        <w:pStyle w:val="Textbody"/>
        <w:jc w:val="both"/>
        <w:rPr>
          <w:rFonts w:cs="Times New Roman"/>
        </w:rPr>
      </w:pPr>
    </w:p>
    <w:p w:rsidR="00CD23C3" w:rsidRDefault="00CD23C3">
      <w:pPr>
        <w:pStyle w:val="Textbody"/>
        <w:jc w:val="both"/>
        <w:rPr>
          <w:rFonts w:cs="Times New Roman"/>
          <w:b/>
        </w:rPr>
      </w:pPr>
      <w:r w:rsidRPr="00CD23C3">
        <w:rPr>
          <w:rFonts w:cs="Times New Roman"/>
          <w:b/>
        </w:rPr>
        <w:t xml:space="preserve">Povjerenstvo za ocjenu arhitektonske uspješnosti </w:t>
      </w:r>
    </w:p>
    <w:p w:rsidR="00F350ED" w:rsidRPr="00036C08" w:rsidRDefault="00CD23C3" w:rsidP="00F350ED">
      <w:pPr>
        <w:jc w:val="both"/>
      </w:pPr>
      <w:r>
        <w:rPr>
          <w:rFonts w:cs="Times New Roman"/>
        </w:rPr>
        <w:t xml:space="preserve">U izvještajnom razdoblju Povjerenstvo je održalo 6 sjednica na kojima je razmatrano </w:t>
      </w:r>
      <w:r w:rsidR="00F350ED" w:rsidRPr="00036C08">
        <w:t xml:space="preserve"> 16 projeka</w:t>
      </w:r>
      <w:r w:rsidR="00F350ED">
        <w:t xml:space="preserve">ta, od toga pozitivno je </w:t>
      </w:r>
      <w:r w:rsidR="00F350ED" w:rsidRPr="00036C08">
        <w:t>riješeno</w:t>
      </w:r>
      <w:r w:rsidR="00F350ED">
        <w:t xml:space="preserve"> </w:t>
      </w:r>
      <w:r w:rsidR="00F350ED" w:rsidRPr="00036C08">
        <w:t>11 projekta za izgradnju ugostiteljsko-turističkih</w:t>
      </w:r>
      <w:r w:rsidR="00F350ED">
        <w:t xml:space="preserve">, poslovnih, </w:t>
      </w:r>
      <w:r w:rsidR="00F350ED" w:rsidRPr="00036C08">
        <w:t>stambeno-pos</w:t>
      </w:r>
      <w:r w:rsidR="00F350ED">
        <w:t xml:space="preserve">lovnih i </w:t>
      </w:r>
      <w:r w:rsidR="00F350ED" w:rsidRPr="00036C08">
        <w:t>poslovno-stambenih građevina, ostali su u fazama dorade.</w:t>
      </w:r>
    </w:p>
    <w:p w:rsidR="00CD23C3" w:rsidRPr="00CD23C3" w:rsidRDefault="00CD23C3">
      <w:pPr>
        <w:pStyle w:val="Textbody"/>
        <w:jc w:val="both"/>
        <w:rPr>
          <w:rFonts w:cs="Times New Roman"/>
          <w:b/>
        </w:rPr>
      </w:pPr>
      <w:r w:rsidRPr="00CD23C3">
        <w:rPr>
          <w:rFonts w:cs="Times New Roman"/>
          <w:b/>
        </w:rPr>
        <w:tab/>
        <w:t xml:space="preserve"> </w:t>
      </w:r>
    </w:p>
    <w:p w:rsidR="00CD23C3" w:rsidRDefault="00CD23C3" w:rsidP="00CD23C3">
      <w:pPr>
        <w:pStyle w:val="Textbody"/>
        <w:spacing w:line="276" w:lineRule="auto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Pravo na pristup informacijama</w:t>
      </w:r>
    </w:p>
    <w:p w:rsidR="00CD23C3" w:rsidRDefault="00CD23C3" w:rsidP="00CD23C3">
      <w:pPr>
        <w:pStyle w:val="Textbody"/>
        <w:jc w:val="both"/>
        <w:rPr>
          <w:rFonts w:cs="Times New Roman"/>
        </w:rPr>
      </w:pPr>
      <w:r w:rsidRPr="00423F92">
        <w:rPr>
          <w:rFonts w:cs="Times New Roman"/>
        </w:rPr>
        <w:t>U izvještajnom razdoblju ukupno je zaprimljeno 5 (pet) zahtjeva za pravo na pristup informacijama na koje je odgovoreno u zakonskom roku te je Po</w:t>
      </w:r>
      <w:r>
        <w:rPr>
          <w:rFonts w:cs="Times New Roman"/>
        </w:rPr>
        <w:t xml:space="preserve">vjerenici za informiranje </w:t>
      </w:r>
      <w:r w:rsidRPr="00423F92">
        <w:rPr>
          <w:rFonts w:cs="Times New Roman"/>
        </w:rPr>
        <w:t xml:space="preserve"> predan Izvještaj o provedbi Zakona o pravu na pristup informacijama. </w:t>
      </w:r>
      <w:r w:rsidRPr="00423F92">
        <w:rPr>
          <w:rFonts w:cs="Times New Roman"/>
        </w:rPr>
        <w:tab/>
      </w:r>
    </w:p>
    <w:p w:rsidR="006A585E" w:rsidRPr="00423F92" w:rsidRDefault="006A585E" w:rsidP="00CD23C3">
      <w:pPr>
        <w:pStyle w:val="Textbody"/>
        <w:jc w:val="both"/>
        <w:rPr>
          <w:rFonts w:cs="Times New Roman"/>
        </w:rPr>
      </w:pPr>
    </w:p>
    <w:p w:rsidR="00051464" w:rsidRDefault="00836474" w:rsidP="00051464">
      <w:pPr>
        <w:spacing w:after="120"/>
        <w:rPr>
          <w:rFonts w:cs="Times New Roman"/>
          <w:b/>
        </w:rPr>
      </w:pPr>
      <w:r w:rsidRPr="00836474">
        <w:rPr>
          <w:rFonts w:cs="Times New Roman"/>
          <w:b/>
        </w:rPr>
        <w:t>Komunalno redarstvo </w:t>
      </w:r>
    </w:p>
    <w:p w:rsidR="006D661F" w:rsidRPr="00051464" w:rsidRDefault="007F445E" w:rsidP="00051464">
      <w:pPr>
        <w:spacing w:after="120"/>
        <w:rPr>
          <w:rFonts w:cs="Times New Roman"/>
          <w:b/>
        </w:rPr>
      </w:pPr>
      <w:r>
        <w:rPr>
          <w:rFonts w:cs="Times New Roman"/>
        </w:rPr>
        <w:t>U</w:t>
      </w:r>
      <w:r w:rsidR="006357FB">
        <w:rPr>
          <w:rFonts w:cs="Times New Roman"/>
        </w:rPr>
        <w:t xml:space="preserve"> izvještajnom razdoblju</w:t>
      </w:r>
      <w:r>
        <w:rPr>
          <w:rFonts w:cs="Times New Roman"/>
        </w:rPr>
        <w:t xml:space="preserve"> </w:t>
      </w:r>
      <w:r w:rsidR="003A3F80">
        <w:rPr>
          <w:rFonts w:cs="Times New Roman"/>
        </w:rPr>
        <w:t xml:space="preserve">glavne aktivnosti su </w:t>
      </w:r>
      <w:r w:rsidR="00367AE3">
        <w:rPr>
          <w:rFonts w:cs="Times New Roman"/>
        </w:rPr>
        <w:t xml:space="preserve">se vodile oko održavanja javnog reda i mira tijekom turističke sezone. Ukupno je tijekom turističke sezone bilo </w:t>
      </w:r>
      <w:r w:rsidR="00021D88">
        <w:rPr>
          <w:rFonts w:cs="Times New Roman"/>
        </w:rPr>
        <w:t xml:space="preserve"> </w:t>
      </w:r>
      <w:r w:rsidR="006357FB">
        <w:rPr>
          <w:rFonts w:cs="Times New Roman"/>
        </w:rPr>
        <w:t>26 djelatnika raspoređenih u tri smjene i naglasak je na održavanju javnog reda i mira tijekom turističke sezone. U</w:t>
      </w:r>
      <w:r w:rsidR="006D661F" w:rsidRPr="00423F92">
        <w:rPr>
          <w:rFonts w:cs="Times New Roman"/>
        </w:rPr>
        <w:t xml:space="preserve"> razdoblju od 01.07. do 31.12.2018.</w:t>
      </w:r>
      <w:r w:rsidR="007A5DE0">
        <w:rPr>
          <w:rFonts w:cs="Times New Roman"/>
        </w:rPr>
        <w:t xml:space="preserve"> </w:t>
      </w:r>
      <w:r w:rsidR="006D661F" w:rsidRPr="00423F92">
        <w:rPr>
          <w:rFonts w:cs="Times New Roman"/>
        </w:rPr>
        <w:t xml:space="preserve">godine komunalno redarstvo pokrenulo je 1050 </w:t>
      </w:r>
      <w:r w:rsidR="007A5DE0">
        <w:rPr>
          <w:rFonts w:cs="Times New Roman"/>
        </w:rPr>
        <w:t xml:space="preserve"> postupaka iz nadležnosti komunalno-prometnog redarstva, te obavilo preko </w:t>
      </w:r>
      <w:r w:rsidR="006D661F" w:rsidRPr="00423F92">
        <w:rPr>
          <w:rFonts w:cs="Times New Roman"/>
        </w:rPr>
        <w:t xml:space="preserve"> 400 </w:t>
      </w:r>
      <w:r w:rsidR="007A5DE0" w:rsidRPr="00423F92">
        <w:rPr>
          <w:rFonts w:cs="Times New Roman"/>
        </w:rPr>
        <w:t xml:space="preserve">intervencija </w:t>
      </w:r>
      <w:r w:rsidR="007A5DE0">
        <w:rPr>
          <w:rFonts w:cs="Times New Roman"/>
        </w:rPr>
        <w:t>na pozive građana.</w:t>
      </w:r>
    </w:p>
    <w:p w:rsidR="006D661F" w:rsidRPr="00423F92" w:rsidRDefault="006D661F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U izvještajnom razdoblju ukupno je naplaćeno po komunalnoj osnovi 278.000,00 kn, kazni (kršenje zabrane građevinskih radova, narušavanje javnog reda i mira, s tim da će biti još kazni naplaćenih putem prekršajnih naloga koje  su momentalno u procesu pred sudom što će iznositi još  preko 20.000,00 kn).</w:t>
      </w:r>
    </w:p>
    <w:p w:rsidR="006D661F" w:rsidRPr="00423F92" w:rsidRDefault="006D661F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Od 01.07.2018.- 31.12.2018. radila su 2 prometna redara  i ukupno je  naplaćeno kroz taj period 356.000,00 kn kazni od raznih prometnih prekršaja, izrečene su 1063  kazne po prometnoj problematici (naplaćeno 522 a još 567 kazni u proce</w:t>
      </w:r>
      <w:r w:rsidR="00711351" w:rsidRPr="00423F92">
        <w:rPr>
          <w:rFonts w:cs="Times New Roman"/>
        </w:rPr>
        <w:t>sima naplaćivanja ili ovrhe</w:t>
      </w:r>
      <w:r w:rsidRPr="00423F92">
        <w:rPr>
          <w:rFonts w:cs="Times New Roman"/>
        </w:rPr>
        <w:t>) i 30 upozorenja.</w:t>
      </w:r>
    </w:p>
    <w:p w:rsidR="008D3749" w:rsidRDefault="008D3749" w:rsidP="007F445E">
      <w:pPr>
        <w:jc w:val="both"/>
        <w:rPr>
          <w:rFonts w:cs="Times New Roman"/>
        </w:rPr>
      </w:pPr>
    </w:p>
    <w:p w:rsidR="006A585E" w:rsidRDefault="006A585E" w:rsidP="007F445E">
      <w:pPr>
        <w:jc w:val="both"/>
        <w:rPr>
          <w:rFonts w:cs="Times New Roman"/>
        </w:rPr>
      </w:pPr>
    </w:p>
    <w:p w:rsidR="006A585E" w:rsidRPr="00423F92" w:rsidRDefault="006A585E" w:rsidP="007F445E">
      <w:pPr>
        <w:jc w:val="both"/>
        <w:rPr>
          <w:rFonts w:cs="Times New Roman"/>
        </w:rPr>
      </w:pPr>
    </w:p>
    <w:p w:rsidR="00086903" w:rsidRDefault="00836474" w:rsidP="007F445E">
      <w:pPr>
        <w:jc w:val="both"/>
        <w:rPr>
          <w:rFonts w:cs="Times New Roman"/>
          <w:b/>
        </w:rPr>
      </w:pPr>
      <w:r w:rsidRPr="00836474">
        <w:rPr>
          <w:rFonts w:cs="Times New Roman"/>
          <w:b/>
        </w:rPr>
        <w:lastRenderedPageBreak/>
        <w:t xml:space="preserve">Komunalna naknada </w:t>
      </w:r>
    </w:p>
    <w:p w:rsidR="006A585E" w:rsidRPr="00836474" w:rsidRDefault="006A585E" w:rsidP="007F445E">
      <w:pPr>
        <w:jc w:val="both"/>
        <w:rPr>
          <w:rFonts w:cs="Times New Roman"/>
          <w:b/>
        </w:rPr>
      </w:pPr>
    </w:p>
    <w:p w:rsidR="00CB3ADD" w:rsidRDefault="00CB3ADD" w:rsidP="00437547">
      <w:pPr>
        <w:jc w:val="both"/>
      </w:pPr>
      <w:r>
        <w:t>Početno stanje</w:t>
      </w:r>
      <w:r w:rsidR="00297D95">
        <w:t xml:space="preserve"> 01.07.2018    iznosilo je  </w:t>
      </w:r>
      <w:r w:rsidR="00836474">
        <w:t>6.192.364,31 kn.</w:t>
      </w:r>
    </w:p>
    <w:p w:rsidR="00CB3ADD" w:rsidRDefault="00836474" w:rsidP="00437547">
      <w:pPr>
        <w:jc w:val="both"/>
      </w:pPr>
      <w:r>
        <w:t xml:space="preserve">Zaduženje </w:t>
      </w:r>
      <w:r w:rsidR="00CB3ADD">
        <w:t> u izvještajnom razdoblju  iznosi 22.234,52 kn.</w:t>
      </w:r>
    </w:p>
    <w:p w:rsidR="00CB3ADD" w:rsidRDefault="00CB3ADD" w:rsidP="00437547">
      <w:pPr>
        <w:jc w:val="both"/>
      </w:pPr>
      <w:proofErr w:type="spellStart"/>
      <w:r>
        <w:t>Storna</w:t>
      </w:r>
      <w:proofErr w:type="spellEnd"/>
      <w:r>
        <w:t xml:space="preserve"> kamata čl. 4. odluke</w:t>
      </w:r>
      <w:r w:rsidRPr="00CB3ADD">
        <w:t xml:space="preserve"> </w:t>
      </w:r>
      <w:r>
        <w:t>bez pravnog temelja,</w:t>
      </w:r>
      <w:r w:rsidRPr="00CB3ADD">
        <w:t xml:space="preserve"> </w:t>
      </w:r>
      <w:r>
        <w:t>zastara, ispravci u iznosu od  183.857,50</w:t>
      </w:r>
      <w:r w:rsidR="00836474">
        <w:t xml:space="preserve"> kn.</w:t>
      </w:r>
    </w:p>
    <w:p w:rsidR="00CB3ADD" w:rsidRDefault="00CB3ADD" w:rsidP="00437547">
      <w:pPr>
        <w:jc w:val="both"/>
      </w:pPr>
      <w:r>
        <w:t>U</w:t>
      </w:r>
      <w:r w:rsidR="00DF72D1">
        <w:t xml:space="preserve">plate i kompenzacije iznose  </w:t>
      </w:r>
      <w:r>
        <w:t>3.643.007,82</w:t>
      </w:r>
      <w:r w:rsidR="00DF72D1">
        <w:t>.</w:t>
      </w:r>
    </w:p>
    <w:p w:rsidR="00445C6D" w:rsidRPr="00342E29" w:rsidRDefault="00CB3ADD" w:rsidP="00437547">
      <w:pPr>
        <w:jc w:val="both"/>
        <w:rPr>
          <w:bCs/>
        </w:rPr>
      </w:pPr>
      <w:r>
        <w:rPr>
          <w:bCs/>
        </w:rPr>
        <w:t>Stanje 31.12.2018.  iznosi  2.387.733,51 kn, a uplate</w:t>
      </w:r>
      <w:r w:rsidRPr="00CB3ADD">
        <w:rPr>
          <w:bCs/>
        </w:rPr>
        <w:t xml:space="preserve"> na r</w:t>
      </w:r>
      <w:r>
        <w:rPr>
          <w:bCs/>
        </w:rPr>
        <w:t>azini cijele  godine iznosi  4.</w:t>
      </w:r>
      <w:r w:rsidR="00F82D0E">
        <w:rPr>
          <w:bCs/>
        </w:rPr>
        <w:t>028</w:t>
      </w:r>
      <w:r>
        <w:rPr>
          <w:bCs/>
        </w:rPr>
        <w:t>.</w:t>
      </w:r>
      <w:r w:rsidR="00F82D0E">
        <w:rPr>
          <w:bCs/>
        </w:rPr>
        <w:t>406</w:t>
      </w:r>
      <w:r>
        <w:rPr>
          <w:bCs/>
        </w:rPr>
        <w:t>,</w:t>
      </w:r>
      <w:r w:rsidR="00F82D0E">
        <w:rPr>
          <w:bCs/>
        </w:rPr>
        <w:t>00</w:t>
      </w:r>
      <w:r>
        <w:rPr>
          <w:bCs/>
        </w:rPr>
        <w:t xml:space="preserve"> kn</w:t>
      </w:r>
      <w:r w:rsidRPr="00342E29">
        <w:rPr>
          <w:bCs/>
        </w:rPr>
        <w:t>. </w:t>
      </w:r>
      <w:r w:rsidR="00F82D0E" w:rsidRPr="00342E29">
        <w:rPr>
          <w:bCs/>
        </w:rPr>
        <w:t>U 2017.g. uplaćeno je ukupno 3.610.130,18</w:t>
      </w:r>
      <w:r w:rsidR="00342E29" w:rsidRPr="00342E29">
        <w:rPr>
          <w:bCs/>
        </w:rPr>
        <w:t xml:space="preserve"> kn.</w:t>
      </w:r>
    </w:p>
    <w:p w:rsidR="00CB3ADD" w:rsidRPr="00445C6D" w:rsidRDefault="00445C6D" w:rsidP="00437547">
      <w:pPr>
        <w:jc w:val="both"/>
        <w:rPr>
          <w:rFonts w:cs="Times New Roman"/>
        </w:rPr>
      </w:pPr>
      <w:r w:rsidRPr="00445C6D">
        <w:rPr>
          <w:bCs/>
        </w:rPr>
        <w:t>U 2017.g. izdano 8 790 rješenja, a u 2018. 9 014 rješenja što pokazuje da se broj obveznika povećao uglavnom ažuriranjem podataka i slanjem opomena.</w:t>
      </w:r>
      <w:r w:rsidR="00CB3ADD" w:rsidRPr="00445C6D">
        <w:rPr>
          <w:bCs/>
        </w:rPr>
        <w:t>           </w:t>
      </w:r>
      <w:r w:rsidR="00CB3ADD" w:rsidRPr="00445C6D">
        <w:rPr>
          <w:rFonts w:cs="Times New Roman"/>
        </w:rPr>
        <w:t>                  </w:t>
      </w:r>
    </w:p>
    <w:p w:rsidR="008D3749" w:rsidRPr="00423F92" w:rsidRDefault="008D3749" w:rsidP="00C778CE">
      <w:pPr>
        <w:rPr>
          <w:rFonts w:cs="Times New Roman"/>
        </w:rPr>
      </w:pPr>
    </w:p>
    <w:p w:rsidR="00C778CE" w:rsidRPr="00836474" w:rsidRDefault="00836474" w:rsidP="00C778CE">
      <w:pPr>
        <w:rPr>
          <w:rFonts w:cs="Times New Roman"/>
          <w:b/>
        </w:rPr>
      </w:pPr>
      <w:r w:rsidRPr="00836474">
        <w:rPr>
          <w:rFonts w:cs="Times New Roman"/>
          <w:b/>
        </w:rPr>
        <w:t>Zakup javne površine</w:t>
      </w:r>
    </w:p>
    <w:p w:rsidR="00D94BC3" w:rsidRPr="00342E29" w:rsidRDefault="00D94BC3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U navedenom razdoblju sklopljeno je ukupno 9</w:t>
      </w:r>
      <w:r w:rsidRPr="00423F92">
        <w:rPr>
          <w:rFonts w:cs="Times New Roman"/>
          <w:b/>
        </w:rPr>
        <w:t xml:space="preserve"> </w:t>
      </w:r>
      <w:r w:rsidRPr="00423F92">
        <w:rPr>
          <w:rFonts w:cs="Times New Roman"/>
        </w:rPr>
        <w:t>ugovora o zakupu javne površine.</w:t>
      </w:r>
      <w:r w:rsidR="00634649">
        <w:rPr>
          <w:rFonts w:cs="Times New Roman"/>
        </w:rPr>
        <w:t xml:space="preserve"> </w:t>
      </w:r>
      <w:r w:rsidRPr="00423F92">
        <w:rPr>
          <w:rFonts w:cs="Times New Roman"/>
        </w:rPr>
        <w:t xml:space="preserve">Zaduženje po ugovorima u navedenom razdoblju te po ugovorima iz ranijih </w:t>
      </w:r>
      <w:r w:rsidR="00634649">
        <w:rPr>
          <w:rFonts w:cs="Times New Roman"/>
        </w:rPr>
        <w:t xml:space="preserve"> </w:t>
      </w:r>
      <w:r w:rsidRPr="00423F92">
        <w:rPr>
          <w:rFonts w:cs="Times New Roman"/>
        </w:rPr>
        <w:t xml:space="preserve">godina koji dospijevaju </w:t>
      </w:r>
      <w:r w:rsidR="00711351" w:rsidRPr="00423F92">
        <w:rPr>
          <w:rFonts w:cs="Times New Roman"/>
        </w:rPr>
        <w:t xml:space="preserve">na naplatu u navedenom razdoblju </w:t>
      </w:r>
      <w:r w:rsidR="00711351" w:rsidRPr="00342E29">
        <w:rPr>
          <w:rFonts w:cs="Times New Roman"/>
        </w:rPr>
        <w:t xml:space="preserve">iznosi </w:t>
      </w:r>
      <w:r w:rsidRPr="00342E29">
        <w:rPr>
          <w:rFonts w:cs="Times New Roman"/>
        </w:rPr>
        <w:t xml:space="preserve"> 848.535,96 kn</w:t>
      </w:r>
      <w:r w:rsidR="00711351" w:rsidRPr="00342E29">
        <w:rPr>
          <w:rFonts w:cs="Times New Roman"/>
        </w:rPr>
        <w:t>.</w:t>
      </w:r>
    </w:p>
    <w:p w:rsidR="00D94BC3" w:rsidRPr="00342E29" w:rsidRDefault="00D94BC3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>Uplate od 01. 07. 2018. – 31. 12. 2018. g.</w:t>
      </w:r>
      <w:r w:rsidR="00711351" w:rsidRPr="00423F92">
        <w:rPr>
          <w:rFonts w:cs="Times New Roman"/>
        </w:rPr>
        <w:t xml:space="preserve"> iznose </w:t>
      </w:r>
      <w:r w:rsidRPr="00342E29">
        <w:rPr>
          <w:rFonts w:cs="Times New Roman"/>
        </w:rPr>
        <w:t>1.782.797,00 kn</w:t>
      </w:r>
      <w:r w:rsidR="00711351" w:rsidRPr="00342E29">
        <w:rPr>
          <w:rFonts w:cs="Times New Roman"/>
        </w:rPr>
        <w:t>.</w:t>
      </w:r>
    </w:p>
    <w:p w:rsidR="00D94BC3" w:rsidRPr="00342E29" w:rsidRDefault="00D94BC3" w:rsidP="007F445E">
      <w:pPr>
        <w:jc w:val="both"/>
        <w:rPr>
          <w:rFonts w:cs="Times New Roman"/>
        </w:rPr>
      </w:pPr>
      <w:r w:rsidRPr="00423F92">
        <w:rPr>
          <w:rFonts w:cs="Times New Roman"/>
        </w:rPr>
        <w:t xml:space="preserve">Zaduženje u 2018.g. </w:t>
      </w:r>
      <w:r w:rsidRPr="00342E29">
        <w:rPr>
          <w:rFonts w:cs="Times New Roman"/>
        </w:rPr>
        <w:t>ukupno 1.795.626,58 kn</w:t>
      </w:r>
      <w:r w:rsidR="00711351" w:rsidRPr="00342E29">
        <w:rPr>
          <w:rFonts w:cs="Times New Roman"/>
        </w:rPr>
        <w:t>, a uplate ukupno 1.832.734,34 kn.</w:t>
      </w:r>
    </w:p>
    <w:p w:rsidR="00711351" w:rsidRPr="00423F92" w:rsidRDefault="00711351" w:rsidP="007F445E">
      <w:pPr>
        <w:tabs>
          <w:tab w:val="left" w:pos="3084"/>
        </w:tabs>
        <w:jc w:val="both"/>
        <w:rPr>
          <w:rFonts w:cs="Times New Roman"/>
        </w:rPr>
      </w:pPr>
    </w:p>
    <w:p w:rsidR="007252CE" w:rsidRDefault="00836474" w:rsidP="007252CE">
      <w:pPr>
        <w:tabs>
          <w:tab w:val="left" w:pos="3084"/>
        </w:tabs>
        <w:rPr>
          <w:rFonts w:cs="Times New Roman"/>
          <w:b/>
        </w:rPr>
      </w:pPr>
      <w:r w:rsidRPr="00836474">
        <w:rPr>
          <w:rFonts w:cs="Times New Roman"/>
          <w:b/>
        </w:rPr>
        <w:t xml:space="preserve">Komunalni doprinos </w:t>
      </w:r>
    </w:p>
    <w:p w:rsidR="00711351" w:rsidRPr="007252CE" w:rsidRDefault="00711351" w:rsidP="007252CE">
      <w:pPr>
        <w:tabs>
          <w:tab w:val="left" w:pos="3084"/>
        </w:tabs>
        <w:rPr>
          <w:rFonts w:cs="Times New Roman"/>
          <w:b/>
        </w:rPr>
      </w:pPr>
      <w:r w:rsidRPr="00423F92">
        <w:rPr>
          <w:rFonts w:cs="Times New Roman"/>
        </w:rPr>
        <w:t xml:space="preserve">U izvještajnom </w:t>
      </w:r>
      <w:r w:rsidR="00634649">
        <w:rPr>
          <w:rFonts w:cs="Times New Roman"/>
        </w:rPr>
        <w:t>razdoblju izdano je 134 rješenja</w:t>
      </w:r>
      <w:r w:rsidRPr="00423F92">
        <w:rPr>
          <w:rFonts w:cs="Times New Roman"/>
        </w:rPr>
        <w:t xml:space="preserve"> Komunalnog doprinosa od toga 43 rješ</w:t>
      </w:r>
      <w:r w:rsidR="00634649">
        <w:rPr>
          <w:rFonts w:cs="Times New Roman"/>
        </w:rPr>
        <w:t>enja za novogradnju, 91 rješenje</w:t>
      </w:r>
      <w:r w:rsidRPr="00423F92">
        <w:rPr>
          <w:rFonts w:cs="Times New Roman"/>
        </w:rPr>
        <w:t xml:space="preserve"> u postupku legalizacije od toga 50 rješenja za predmete poslane od strane Agencije za ozakonjenje nezakonito izgrađenih zgrada.</w:t>
      </w:r>
    </w:p>
    <w:p w:rsidR="00711351" w:rsidRPr="00342E29" w:rsidRDefault="00711351" w:rsidP="00634649">
      <w:pPr>
        <w:tabs>
          <w:tab w:val="left" w:pos="1664"/>
        </w:tabs>
        <w:jc w:val="both"/>
        <w:rPr>
          <w:rFonts w:cs="Times New Roman"/>
        </w:rPr>
      </w:pPr>
      <w:r w:rsidRPr="00423F92">
        <w:rPr>
          <w:rFonts w:cs="Times New Roman"/>
        </w:rPr>
        <w:t xml:space="preserve">Ukupno je zaduženje </w:t>
      </w:r>
      <w:r w:rsidR="00342E29">
        <w:rPr>
          <w:rFonts w:cs="Times New Roman"/>
        </w:rPr>
        <w:t>4.228.774,09 kn.</w:t>
      </w:r>
      <w:r w:rsidRPr="00342E29">
        <w:rPr>
          <w:rFonts w:cs="Times New Roman"/>
        </w:rPr>
        <w:t xml:space="preserve"> U  istom razdoblju na ime Komunalnog doprinosa uplaćeno je </w:t>
      </w:r>
      <w:r w:rsidR="00342E29">
        <w:rPr>
          <w:rFonts w:cs="Times New Roman"/>
        </w:rPr>
        <w:t>3.934.225,05 kn.</w:t>
      </w:r>
    </w:p>
    <w:p w:rsidR="006E436B" w:rsidRPr="006E436B" w:rsidRDefault="006E436B" w:rsidP="00634649">
      <w:pPr>
        <w:tabs>
          <w:tab w:val="left" w:pos="1664"/>
        </w:tabs>
        <w:jc w:val="both"/>
        <w:rPr>
          <w:rFonts w:cs="Times New Roman"/>
        </w:rPr>
      </w:pPr>
      <w:r w:rsidRPr="006E436B">
        <w:rPr>
          <w:rFonts w:cs="Times New Roman"/>
        </w:rPr>
        <w:t>Ukupno je u 2018. godini naplaćeno 8.387.199,21 kn, a 2017. godine 6.532.560,67 kn</w:t>
      </w:r>
      <w:r>
        <w:rPr>
          <w:rFonts w:cs="Times New Roman"/>
        </w:rPr>
        <w:t>.</w:t>
      </w:r>
    </w:p>
    <w:p w:rsidR="00711351" w:rsidRPr="006E436B" w:rsidRDefault="00711351" w:rsidP="00711351">
      <w:pPr>
        <w:tabs>
          <w:tab w:val="left" w:pos="567"/>
        </w:tabs>
        <w:rPr>
          <w:rFonts w:cs="Times New Roman"/>
        </w:rPr>
      </w:pPr>
    </w:p>
    <w:p w:rsidR="00211B98" w:rsidRDefault="00211B98" w:rsidP="007F445E">
      <w:pPr>
        <w:tabs>
          <w:tab w:val="left" w:pos="1664"/>
        </w:tabs>
        <w:spacing w:after="120"/>
        <w:jc w:val="both"/>
        <w:rPr>
          <w:rFonts w:cs="Times New Roman"/>
          <w:b/>
        </w:rPr>
      </w:pPr>
    </w:p>
    <w:p w:rsidR="007252CE" w:rsidRDefault="00836474" w:rsidP="007F445E">
      <w:pPr>
        <w:tabs>
          <w:tab w:val="left" w:pos="1664"/>
        </w:tabs>
        <w:spacing w:after="120"/>
        <w:jc w:val="both"/>
        <w:rPr>
          <w:rFonts w:cs="Times New Roman"/>
          <w:b/>
        </w:rPr>
      </w:pPr>
      <w:r w:rsidRPr="00836474">
        <w:rPr>
          <w:rFonts w:cs="Times New Roman"/>
          <w:b/>
        </w:rPr>
        <w:t>Naknada za nezakonito izgrađene zgrade</w:t>
      </w:r>
      <w:r w:rsidR="00297D95">
        <w:rPr>
          <w:rFonts w:cs="Times New Roman"/>
          <w:b/>
        </w:rPr>
        <w:t xml:space="preserve"> </w:t>
      </w:r>
    </w:p>
    <w:p w:rsidR="00711351" w:rsidRPr="007252CE" w:rsidRDefault="00711351" w:rsidP="007F445E">
      <w:pPr>
        <w:tabs>
          <w:tab w:val="left" w:pos="1664"/>
        </w:tabs>
        <w:spacing w:after="120"/>
        <w:jc w:val="both"/>
        <w:rPr>
          <w:rFonts w:cs="Times New Roman"/>
          <w:b/>
        </w:rPr>
      </w:pPr>
      <w:r w:rsidRPr="00423F92">
        <w:rPr>
          <w:rFonts w:cs="Times New Roman"/>
        </w:rPr>
        <w:t>U razdoblju od  01. srpnja do 31. prosinca 2018.g. izdano je 51 rješenje za Naknadu za nezakonito izgrađene zgrade. Ukupno je zaduženo</w:t>
      </w:r>
      <w:r w:rsidRPr="00423F92">
        <w:rPr>
          <w:rFonts w:cs="Times New Roman"/>
          <w:b/>
        </w:rPr>
        <w:t xml:space="preserve"> </w:t>
      </w:r>
      <w:r w:rsidRPr="00342E29">
        <w:rPr>
          <w:rFonts w:cs="Times New Roman"/>
        </w:rPr>
        <w:t>167.098,60 kuna. U istom razdoblju na ime Naknade za nezakonito izgrađene zgrade uplaćeno je 242.921,95 kuna.</w:t>
      </w:r>
      <w:r w:rsidR="00634649" w:rsidRPr="00342E29">
        <w:rPr>
          <w:rFonts w:cs="Times New Roman"/>
        </w:rPr>
        <w:t xml:space="preserve"> Zaduženje spomeničke rente je</w:t>
      </w:r>
      <w:r w:rsidRPr="00342E29">
        <w:rPr>
          <w:rFonts w:cs="Times New Roman"/>
        </w:rPr>
        <w:t xml:space="preserve"> 59.997,88 kuna</w:t>
      </w:r>
      <w:r w:rsidR="00634649" w:rsidRPr="00342E29">
        <w:rPr>
          <w:rFonts w:cs="Times New Roman"/>
        </w:rPr>
        <w:t xml:space="preserve">, </w:t>
      </w:r>
      <w:r w:rsidRPr="00342E29">
        <w:rPr>
          <w:rFonts w:cs="Times New Roman"/>
        </w:rPr>
        <w:t>a uplata je iznosila 57.150,35 kuna.</w:t>
      </w:r>
    </w:p>
    <w:p w:rsidR="006E436B" w:rsidRPr="00F82D0E" w:rsidRDefault="006E436B" w:rsidP="007F445E">
      <w:pPr>
        <w:tabs>
          <w:tab w:val="left" w:pos="1664"/>
        </w:tabs>
        <w:spacing w:after="120"/>
        <w:jc w:val="both"/>
        <w:rPr>
          <w:rFonts w:cs="Times New Roman"/>
        </w:rPr>
      </w:pPr>
      <w:r w:rsidRPr="00F82D0E">
        <w:rPr>
          <w:rFonts w:cs="Times New Roman"/>
        </w:rPr>
        <w:t>Ukupno je u 2018. godini</w:t>
      </w:r>
      <w:r w:rsidR="00342E29">
        <w:rPr>
          <w:rFonts w:cs="Times New Roman"/>
        </w:rPr>
        <w:t xml:space="preserve"> uplaćeno </w:t>
      </w:r>
      <w:r w:rsidRPr="00F82D0E">
        <w:rPr>
          <w:rFonts w:cs="Times New Roman"/>
        </w:rPr>
        <w:t xml:space="preserve"> na ime NZN 594.298,96 kn, a u 2017.g. </w:t>
      </w:r>
      <w:r w:rsidR="00F82D0E" w:rsidRPr="00F82D0E">
        <w:rPr>
          <w:rFonts w:cs="Times New Roman"/>
        </w:rPr>
        <w:t>914.088,51 kn što pokazuje tendenciju s</w:t>
      </w:r>
      <w:r w:rsidR="00F82D0E">
        <w:rPr>
          <w:rFonts w:cs="Times New Roman"/>
        </w:rPr>
        <w:t>manjenja legalizacije objekata.</w:t>
      </w:r>
    </w:p>
    <w:p w:rsidR="00291656" w:rsidRDefault="00291656" w:rsidP="00634649">
      <w:pPr>
        <w:tabs>
          <w:tab w:val="left" w:pos="3084"/>
        </w:tabs>
        <w:spacing w:after="120"/>
        <w:rPr>
          <w:rFonts w:cs="Times New Roman"/>
          <w:b/>
        </w:rPr>
      </w:pPr>
    </w:p>
    <w:p w:rsidR="00634649" w:rsidRDefault="00836474" w:rsidP="00634649">
      <w:pPr>
        <w:tabs>
          <w:tab w:val="left" w:pos="3084"/>
        </w:tabs>
        <w:spacing w:after="120"/>
        <w:rPr>
          <w:rFonts w:cs="Times New Roman"/>
          <w:b/>
        </w:rPr>
      </w:pPr>
      <w:r w:rsidRPr="00836474">
        <w:rPr>
          <w:rFonts w:cs="Times New Roman"/>
          <w:b/>
        </w:rPr>
        <w:t xml:space="preserve">Porez na kuće za odmor </w:t>
      </w:r>
    </w:p>
    <w:p w:rsidR="004A5ACD" w:rsidRPr="00342E29" w:rsidRDefault="004A5ACD" w:rsidP="007F445E">
      <w:pPr>
        <w:tabs>
          <w:tab w:val="left" w:pos="3084"/>
        </w:tabs>
        <w:spacing w:after="120"/>
        <w:jc w:val="both"/>
        <w:rPr>
          <w:rFonts w:cs="Times New Roman"/>
        </w:rPr>
      </w:pPr>
      <w:r w:rsidRPr="00342E29">
        <w:rPr>
          <w:rFonts w:cs="Times New Roman"/>
        </w:rPr>
        <w:t>U razdoblju od 01. srpnja 2018.g. do 31. prosinca 2018.g. evidentirano je uplata na ime Poreza na kuće za odmor u ukupnom iznosu od 4.968.753,07 kuna. U navedenom razdoblju poslano je ukupno 2354</w:t>
      </w:r>
      <w:r w:rsidR="00836474" w:rsidRPr="00342E29">
        <w:rPr>
          <w:rFonts w:cs="Times New Roman"/>
        </w:rPr>
        <w:t xml:space="preserve"> </w:t>
      </w:r>
      <w:r w:rsidRPr="00342E29">
        <w:rPr>
          <w:rFonts w:cs="Times New Roman"/>
        </w:rPr>
        <w:t xml:space="preserve"> opomena.</w:t>
      </w:r>
    </w:p>
    <w:p w:rsidR="00291656" w:rsidRPr="006A585E" w:rsidRDefault="00291656" w:rsidP="00291656">
      <w:pPr>
        <w:tabs>
          <w:tab w:val="left" w:pos="1664"/>
        </w:tabs>
        <w:jc w:val="both"/>
      </w:pPr>
      <w:r>
        <w:t xml:space="preserve">Zaključno sa 31.12.2018.g. </w:t>
      </w:r>
      <w:r w:rsidRPr="006A585E">
        <w:t xml:space="preserve">uplate na ime poreza na kuće za odmor iznose 5.642.604,24 kuna, a ukupan dug 2.157.520,48 kuna. </w:t>
      </w:r>
    </w:p>
    <w:p w:rsidR="00291656" w:rsidRPr="006A585E" w:rsidRDefault="00291656" w:rsidP="00291656">
      <w:pPr>
        <w:tabs>
          <w:tab w:val="left" w:pos="1664"/>
        </w:tabs>
        <w:jc w:val="both"/>
      </w:pPr>
    </w:p>
    <w:p w:rsidR="00291656" w:rsidRPr="006A585E" w:rsidRDefault="00291656" w:rsidP="00291656">
      <w:pPr>
        <w:tabs>
          <w:tab w:val="left" w:pos="1664"/>
        </w:tabs>
        <w:jc w:val="both"/>
      </w:pPr>
      <w:r w:rsidRPr="006A585E">
        <w:t>U 2017.g. uplate su iznosile 4.959.177,41 kuna, a ukupan dug 2.954.266,45 kuna, što u  odnosu na 2018.g. predstavlja porast naplate za 683.426,83 kuna te smanjenje duga za 796.745,97 kuna.</w:t>
      </w:r>
    </w:p>
    <w:p w:rsidR="00291656" w:rsidRDefault="00291656" w:rsidP="00291656">
      <w:pPr>
        <w:tabs>
          <w:tab w:val="left" w:pos="1664"/>
        </w:tabs>
        <w:jc w:val="both"/>
      </w:pPr>
    </w:p>
    <w:p w:rsidR="00291656" w:rsidRPr="0094459F" w:rsidRDefault="00291656" w:rsidP="00291656">
      <w:pPr>
        <w:tabs>
          <w:tab w:val="left" w:pos="1664"/>
        </w:tabs>
        <w:jc w:val="both"/>
        <w:rPr>
          <w:b/>
        </w:rPr>
      </w:pPr>
      <w:r>
        <w:tab/>
      </w:r>
    </w:p>
    <w:p w:rsidR="001D7541" w:rsidRDefault="001D7541" w:rsidP="006A585E"/>
    <w:p w:rsidR="006A585E" w:rsidRDefault="006A585E" w:rsidP="006A585E"/>
    <w:p w:rsidR="006A585E" w:rsidRPr="006A585E" w:rsidRDefault="006A585E" w:rsidP="006A585E"/>
    <w:p w:rsidR="008F4F27" w:rsidRPr="00B574A1" w:rsidRDefault="00B574A1" w:rsidP="008F4F27">
      <w:pPr>
        <w:pStyle w:val="Textbody"/>
        <w:rPr>
          <w:rFonts w:cs="Times New Roman"/>
          <w:b/>
        </w:rPr>
      </w:pPr>
      <w:r w:rsidRPr="00B574A1">
        <w:rPr>
          <w:rFonts w:cs="Times New Roman"/>
          <w:b/>
        </w:rPr>
        <w:lastRenderedPageBreak/>
        <w:t xml:space="preserve">8. </w:t>
      </w:r>
      <w:r w:rsidR="007A5DE0" w:rsidRPr="00B574A1">
        <w:rPr>
          <w:rFonts w:cs="Times New Roman"/>
          <w:b/>
        </w:rPr>
        <w:t xml:space="preserve">ZAKLJUČAK </w:t>
      </w:r>
    </w:p>
    <w:p w:rsidR="007A5DE0" w:rsidRDefault="00D1564C" w:rsidP="008F4F27">
      <w:pPr>
        <w:pStyle w:val="Textbody"/>
        <w:rPr>
          <w:rFonts w:cs="Times New Roman"/>
        </w:rPr>
      </w:pPr>
      <w:r>
        <w:rPr>
          <w:rFonts w:cs="Times New Roman"/>
        </w:rPr>
        <w:t>Iz priloženog Izvješća o radu za razdoblje srpanj- prosinac 2018. godine, razvidno je da je rad gradske uprave vrlo dinamičan i po mnogim kriterijima vrlo pozitivan i uspješan.</w:t>
      </w:r>
    </w:p>
    <w:p w:rsidR="00D1564C" w:rsidRDefault="00D1564C" w:rsidP="008F4F27">
      <w:pPr>
        <w:pStyle w:val="Textbody"/>
        <w:rPr>
          <w:rFonts w:cs="Times New Roman"/>
        </w:rPr>
      </w:pPr>
      <w:r>
        <w:rPr>
          <w:rFonts w:cs="Times New Roman"/>
        </w:rPr>
        <w:t xml:space="preserve">Ponovno sa zadovoljstvom mogu konstatirati da smo prošlu godinu ostvarili povećanje izvornih prihoda, završili financijsku godinu u plusu te da je Grad svoje obveze uredno izvršavao prema svim proračunskim korisnicima i dobavljačima. </w:t>
      </w:r>
    </w:p>
    <w:p w:rsidR="00D1564C" w:rsidRDefault="00D1564C" w:rsidP="008F4F27">
      <w:pPr>
        <w:pStyle w:val="Textbody"/>
        <w:rPr>
          <w:rFonts w:cs="Times New Roman"/>
        </w:rPr>
      </w:pPr>
      <w:r>
        <w:rPr>
          <w:rFonts w:cs="Times New Roman"/>
        </w:rPr>
        <w:t>Priprema i realizacija kapitalnih projekata nikad prije nije bila na ovako visokoj razini kao danas.</w:t>
      </w:r>
    </w:p>
    <w:p w:rsidR="00D1564C" w:rsidRDefault="00D1564C" w:rsidP="008F4F27">
      <w:pPr>
        <w:pStyle w:val="Textbody"/>
        <w:rPr>
          <w:rFonts w:cs="Times New Roman"/>
        </w:rPr>
      </w:pPr>
      <w:r>
        <w:rPr>
          <w:rFonts w:cs="Times New Roman"/>
        </w:rPr>
        <w:t>Završetkom prošle i početkom ove fiskalne godine, Grad je ušao u realizaciju mnogih projekata, od onih većih sufinanciranih EU sredstvima do mnogo manjih projekata koji se realiziraju na razini mjesnih odbora.</w:t>
      </w:r>
    </w:p>
    <w:p w:rsidR="00D1564C" w:rsidRDefault="00D1564C" w:rsidP="008F4F27">
      <w:pPr>
        <w:pStyle w:val="Textbody"/>
        <w:rPr>
          <w:rFonts w:cs="Times New Roman"/>
        </w:rPr>
      </w:pPr>
      <w:r>
        <w:rPr>
          <w:rFonts w:cs="Times New Roman"/>
        </w:rPr>
        <w:t xml:space="preserve">Sa zadovoljstvom mogu istaknuti da je za takve rezultate najzaslužnija gradska uprava koja odgovorno i stručno obavlja poslove iz svog </w:t>
      </w:r>
      <w:r w:rsidR="00A078BB">
        <w:rPr>
          <w:rFonts w:cs="Times New Roman"/>
        </w:rPr>
        <w:t>djelokruga.</w:t>
      </w:r>
    </w:p>
    <w:p w:rsidR="00A078BB" w:rsidRDefault="00A078BB" w:rsidP="008F4F27">
      <w:pPr>
        <w:pStyle w:val="Textbody"/>
        <w:rPr>
          <w:rFonts w:cs="Times New Roman"/>
        </w:rPr>
      </w:pPr>
    </w:p>
    <w:p w:rsidR="00A078BB" w:rsidRDefault="00A078BB" w:rsidP="008F4F27">
      <w:pPr>
        <w:pStyle w:val="Textbody"/>
        <w:rPr>
          <w:rFonts w:cs="Times New Roman"/>
        </w:rPr>
      </w:pPr>
    </w:p>
    <w:p w:rsidR="008F4F27" w:rsidRPr="00423F92" w:rsidRDefault="008F4F27" w:rsidP="008F4F27">
      <w:pPr>
        <w:pStyle w:val="Textbody"/>
        <w:rPr>
          <w:rFonts w:cs="Times New Roman"/>
        </w:rPr>
      </w:pPr>
    </w:p>
    <w:p w:rsidR="00FD1748" w:rsidRPr="00423F92" w:rsidRDefault="00BE3502">
      <w:pPr>
        <w:pStyle w:val="Textbody"/>
        <w:ind w:left="4956" w:firstLine="708"/>
        <w:jc w:val="both"/>
        <w:rPr>
          <w:rFonts w:cs="Times New Roman"/>
          <w:b/>
        </w:rPr>
      </w:pPr>
      <w:r w:rsidRPr="00423F92">
        <w:rPr>
          <w:rFonts w:cs="Times New Roman"/>
          <w:b/>
        </w:rPr>
        <w:t>Gradonačelnik Grada Novalje</w:t>
      </w:r>
    </w:p>
    <w:p w:rsidR="00FD1748" w:rsidRPr="00423F92" w:rsidRDefault="00BE3502">
      <w:pPr>
        <w:pStyle w:val="Textbody"/>
        <w:ind w:left="5664"/>
        <w:jc w:val="both"/>
        <w:rPr>
          <w:rFonts w:cs="Times New Roman"/>
        </w:rPr>
      </w:pPr>
      <w:r w:rsidRPr="00423F92">
        <w:rPr>
          <w:rFonts w:cs="Times New Roman"/>
        </w:rPr>
        <w:t>   </w:t>
      </w:r>
      <w:r w:rsidR="00474972" w:rsidRPr="00423F92">
        <w:rPr>
          <w:rFonts w:cs="Times New Roman"/>
        </w:rPr>
        <w:t xml:space="preserve">  </w:t>
      </w:r>
      <w:r w:rsidRPr="00423F92">
        <w:rPr>
          <w:rFonts w:cs="Times New Roman"/>
          <w:b/>
        </w:rPr>
        <w:t>Ante Dabo</w:t>
      </w:r>
      <w:r w:rsidR="00F317BA" w:rsidRPr="00423F92">
        <w:rPr>
          <w:rFonts w:cs="Times New Roman"/>
          <w:b/>
        </w:rPr>
        <w:t xml:space="preserve">, </w:t>
      </w:r>
      <w:proofErr w:type="spellStart"/>
      <w:r w:rsidR="00F317BA" w:rsidRPr="00423F92">
        <w:rPr>
          <w:rFonts w:cs="Times New Roman"/>
          <w:b/>
        </w:rPr>
        <w:t>dipl.pravnik</w:t>
      </w:r>
      <w:proofErr w:type="spellEnd"/>
    </w:p>
    <w:p w:rsidR="00FD1748" w:rsidRPr="00423F92" w:rsidRDefault="00FD1748">
      <w:pPr>
        <w:pStyle w:val="Standard"/>
        <w:rPr>
          <w:rFonts w:cs="Times New Roman"/>
        </w:rPr>
      </w:pPr>
    </w:p>
    <w:p w:rsidR="00187DCE" w:rsidRPr="00423F92" w:rsidRDefault="00187DCE">
      <w:pPr>
        <w:pStyle w:val="Standard"/>
        <w:rPr>
          <w:rFonts w:cs="Times New Roman"/>
        </w:rPr>
      </w:pPr>
    </w:p>
    <w:p w:rsidR="00187DCE" w:rsidRPr="00423F92" w:rsidRDefault="00187DCE">
      <w:pPr>
        <w:pStyle w:val="Standard"/>
        <w:rPr>
          <w:rFonts w:cs="Times New Roman"/>
        </w:rPr>
      </w:pPr>
    </w:p>
    <w:p w:rsidR="00187DCE" w:rsidRPr="00423F92" w:rsidRDefault="00187DCE">
      <w:pPr>
        <w:pStyle w:val="Standard"/>
        <w:rPr>
          <w:rFonts w:cs="Times New Roman"/>
        </w:rPr>
      </w:pPr>
    </w:p>
    <w:p w:rsidR="00187DCE" w:rsidRPr="00423F92" w:rsidRDefault="00187DCE">
      <w:pPr>
        <w:pStyle w:val="Standard"/>
        <w:rPr>
          <w:rFonts w:cs="Times New Roman"/>
        </w:rPr>
      </w:pPr>
    </w:p>
    <w:p w:rsidR="00187DCE" w:rsidRPr="00423F92" w:rsidRDefault="000C6203">
      <w:pPr>
        <w:pStyle w:val="Standard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U Novalji,</w:t>
      </w:r>
      <w:r w:rsidR="00A078BB">
        <w:rPr>
          <w:rFonts w:cs="Times New Roman"/>
        </w:rPr>
        <w:t>18.</w:t>
      </w:r>
      <w:r>
        <w:rPr>
          <w:rFonts w:cs="Times New Roman"/>
        </w:rPr>
        <w:t xml:space="preserve"> </w:t>
      </w:r>
      <w:r w:rsidR="00F677BA">
        <w:rPr>
          <w:rFonts w:cs="Times New Roman"/>
        </w:rPr>
        <w:t xml:space="preserve"> ožujka </w:t>
      </w:r>
      <w:r>
        <w:rPr>
          <w:rFonts w:cs="Times New Roman"/>
        </w:rPr>
        <w:t>2019.g.</w:t>
      </w:r>
    </w:p>
    <w:sectPr w:rsidR="00187DCE" w:rsidRPr="00423F92" w:rsidSect="00FD1748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F4" w:rsidRDefault="00FF1EF4" w:rsidP="00FD1748">
      <w:r>
        <w:separator/>
      </w:r>
    </w:p>
  </w:endnote>
  <w:endnote w:type="continuationSeparator" w:id="0">
    <w:p w:rsidR="00FF1EF4" w:rsidRDefault="00FF1EF4" w:rsidP="00FD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7A" w:rsidRDefault="00AA0D7A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A585E">
      <w:rPr>
        <w:noProof/>
      </w:rPr>
      <w:t>12</w:t>
    </w:r>
    <w:r>
      <w:rPr>
        <w:noProof/>
      </w:rPr>
      <w:fldChar w:fldCharType="end"/>
    </w:r>
  </w:p>
  <w:p w:rsidR="00AA0D7A" w:rsidRDefault="00AA0D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F4" w:rsidRDefault="00FF1EF4" w:rsidP="00FD1748">
      <w:r w:rsidRPr="00FD1748">
        <w:rPr>
          <w:color w:val="000000"/>
        </w:rPr>
        <w:separator/>
      </w:r>
    </w:p>
  </w:footnote>
  <w:footnote w:type="continuationSeparator" w:id="0">
    <w:p w:rsidR="00FF1EF4" w:rsidRDefault="00FF1EF4" w:rsidP="00FD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4B7"/>
    <w:multiLevelType w:val="multilevel"/>
    <w:tmpl w:val="915AB9B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F7771B"/>
    <w:multiLevelType w:val="hybridMultilevel"/>
    <w:tmpl w:val="EE98DF2A"/>
    <w:lvl w:ilvl="0" w:tplc="7BB41E54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F09"/>
    <w:multiLevelType w:val="hybridMultilevel"/>
    <w:tmpl w:val="4FB2CBEA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432659F"/>
    <w:multiLevelType w:val="multilevel"/>
    <w:tmpl w:val="9DFAF14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44707B"/>
    <w:multiLevelType w:val="hybridMultilevel"/>
    <w:tmpl w:val="48846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29BA"/>
    <w:multiLevelType w:val="hybridMultilevel"/>
    <w:tmpl w:val="732A72E2"/>
    <w:lvl w:ilvl="0" w:tplc="DC4A8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36BB"/>
    <w:multiLevelType w:val="multilevel"/>
    <w:tmpl w:val="E5243D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DF58E2"/>
    <w:multiLevelType w:val="hybridMultilevel"/>
    <w:tmpl w:val="F1306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2890"/>
    <w:multiLevelType w:val="hybridMultilevel"/>
    <w:tmpl w:val="572A3BD2"/>
    <w:lvl w:ilvl="0" w:tplc="1D40A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1534"/>
    <w:multiLevelType w:val="hybridMultilevel"/>
    <w:tmpl w:val="05142F62"/>
    <w:lvl w:ilvl="0" w:tplc="1700C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7F1A"/>
    <w:multiLevelType w:val="hybridMultilevel"/>
    <w:tmpl w:val="39EC7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0501"/>
    <w:multiLevelType w:val="hybridMultilevel"/>
    <w:tmpl w:val="39F01204"/>
    <w:lvl w:ilvl="0" w:tplc="ED8A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24782"/>
    <w:multiLevelType w:val="hybridMultilevel"/>
    <w:tmpl w:val="43B2765E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318B"/>
    <w:multiLevelType w:val="hybridMultilevel"/>
    <w:tmpl w:val="EA545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071B"/>
    <w:multiLevelType w:val="hybridMultilevel"/>
    <w:tmpl w:val="92E017A2"/>
    <w:lvl w:ilvl="0" w:tplc="98743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423E"/>
    <w:multiLevelType w:val="multilevel"/>
    <w:tmpl w:val="2B303A1A"/>
    <w:styleLink w:val="LFO10"/>
    <w:lvl w:ilvl="0">
      <w:numFmt w:val="bullet"/>
      <w:pStyle w:val="Grafikeoznak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A8B3DDD"/>
    <w:multiLevelType w:val="multilevel"/>
    <w:tmpl w:val="1B5295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F6519C"/>
    <w:multiLevelType w:val="hybridMultilevel"/>
    <w:tmpl w:val="0E566722"/>
    <w:lvl w:ilvl="0" w:tplc="98743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3076"/>
    <w:multiLevelType w:val="multilevel"/>
    <w:tmpl w:val="BD528CDC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  <w:color w:val="00000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 w15:restartNumberingAfterBreak="0">
    <w:nsid w:val="7647571B"/>
    <w:multiLevelType w:val="hybridMultilevel"/>
    <w:tmpl w:val="61DA41F8"/>
    <w:lvl w:ilvl="0" w:tplc="D362FA3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B5332E"/>
    <w:multiLevelType w:val="hybridMultilevel"/>
    <w:tmpl w:val="17D250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17"/>
  </w:num>
  <w:num w:numId="10">
    <w:abstractNumId w:val="19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  <w:num w:numId="16">
    <w:abstractNumId w:val="11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8"/>
    <w:rsid w:val="00001671"/>
    <w:rsid w:val="00002AE6"/>
    <w:rsid w:val="0001276F"/>
    <w:rsid w:val="0001523D"/>
    <w:rsid w:val="000156C5"/>
    <w:rsid w:val="00021D88"/>
    <w:rsid w:val="000239B8"/>
    <w:rsid w:val="00035797"/>
    <w:rsid w:val="0004568D"/>
    <w:rsid w:val="00051464"/>
    <w:rsid w:val="00053B16"/>
    <w:rsid w:val="00053C63"/>
    <w:rsid w:val="00063012"/>
    <w:rsid w:val="000671D5"/>
    <w:rsid w:val="000749E1"/>
    <w:rsid w:val="00081D4D"/>
    <w:rsid w:val="00082865"/>
    <w:rsid w:val="00086903"/>
    <w:rsid w:val="000B02DE"/>
    <w:rsid w:val="000C6203"/>
    <w:rsid w:val="000D6E87"/>
    <w:rsid w:val="000E3BB9"/>
    <w:rsid w:val="001274D3"/>
    <w:rsid w:val="00136540"/>
    <w:rsid w:val="00145A47"/>
    <w:rsid w:val="00151F70"/>
    <w:rsid w:val="00187DCE"/>
    <w:rsid w:val="001A4B6B"/>
    <w:rsid w:val="001A5EC0"/>
    <w:rsid w:val="001B14FD"/>
    <w:rsid w:val="001B650D"/>
    <w:rsid w:val="001C0440"/>
    <w:rsid w:val="001C6A82"/>
    <w:rsid w:val="001C752D"/>
    <w:rsid w:val="001D7541"/>
    <w:rsid w:val="001E1F1A"/>
    <w:rsid w:val="001E2A8F"/>
    <w:rsid w:val="001F5C69"/>
    <w:rsid w:val="002045E3"/>
    <w:rsid w:val="00211B98"/>
    <w:rsid w:val="002120DC"/>
    <w:rsid w:val="00213663"/>
    <w:rsid w:val="00232FF0"/>
    <w:rsid w:val="0023672B"/>
    <w:rsid w:val="002501C9"/>
    <w:rsid w:val="00257086"/>
    <w:rsid w:val="00286AA8"/>
    <w:rsid w:val="00286AC7"/>
    <w:rsid w:val="00291656"/>
    <w:rsid w:val="00291F30"/>
    <w:rsid w:val="002949A3"/>
    <w:rsid w:val="00297D95"/>
    <w:rsid w:val="002A36B4"/>
    <w:rsid w:val="002B095E"/>
    <w:rsid w:val="002C665D"/>
    <w:rsid w:val="003012C4"/>
    <w:rsid w:val="0030255D"/>
    <w:rsid w:val="00320B80"/>
    <w:rsid w:val="003255F8"/>
    <w:rsid w:val="003312ED"/>
    <w:rsid w:val="00340D65"/>
    <w:rsid w:val="00342E29"/>
    <w:rsid w:val="00367AE3"/>
    <w:rsid w:val="00387480"/>
    <w:rsid w:val="003A3F80"/>
    <w:rsid w:val="003A7D9F"/>
    <w:rsid w:val="003B0268"/>
    <w:rsid w:val="003B38AA"/>
    <w:rsid w:val="003C0F18"/>
    <w:rsid w:val="003C266D"/>
    <w:rsid w:val="003C3513"/>
    <w:rsid w:val="003C5BDF"/>
    <w:rsid w:val="003D141C"/>
    <w:rsid w:val="003E3F70"/>
    <w:rsid w:val="003F14AA"/>
    <w:rsid w:val="00402B69"/>
    <w:rsid w:val="00402D40"/>
    <w:rsid w:val="00423C1F"/>
    <w:rsid w:val="00423F92"/>
    <w:rsid w:val="00432CA4"/>
    <w:rsid w:val="00437547"/>
    <w:rsid w:val="00445C6D"/>
    <w:rsid w:val="0044600C"/>
    <w:rsid w:val="0046557D"/>
    <w:rsid w:val="00474972"/>
    <w:rsid w:val="00483890"/>
    <w:rsid w:val="004915EB"/>
    <w:rsid w:val="00496692"/>
    <w:rsid w:val="004A5ACD"/>
    <w:rsid w:val="004B1A0F"/>
    <w:rsid w:val="004D2E67"/>
    <w:rsid w:val="004E2470"/>
    <w:rsid w:val="004E567E"/>
    <w:rsid w:val="004E5FE6"/>
    <w:rsid w:val="004F43D5"/>
    <w:rsid w:val="004F7188"/>
    <w:rsid w:val="005014E0"/>
    <w:rsid w:val="00510241"/>
    <w:rsid w:val="00537A00"/>
    <w:rsid w:val="005429C9"/>
    <w:rsid w:val="00550AD6"/>
    <w:rsid w:val="00560845"/>
    <w:rsid w:val="00564138"/>
    <w:rsid w:val="00574EF9"/>
    <w:rsid w:val="00576AD3"/>
    <w:rsid w:val="0058088E"/>
    <w:rsid w:val="005A1251"/>
    <w:rsid w:val="005A7954"/>
    <w:rsid w:val="005C3D18"/>
    <w:rsid w:val="005E428F"/>
    <w:rsid w:val="0060664E"/>
    <w:rsid w:val="006110CB"/>
    <w:rsid w:val="006218B7"/>
    <w:rsid w:val="006244FE"/>
    <w:rsid w:val="00624649"/>
    <w:rsid w:val="00634649"/>
    <w:rsid w:val="006357FB"/>
    <w:rsid w:val="00652988"/>
    <w:rsid w:val="00653191"/>
    <w:rsid w:val="00654E91"/>
    <w:rsid w:val="006640A5"/>
    <w:rsid w:val="006762EF"/>
    <w:rsid w:val="00677058"/>
    <w:rsid w:val="00692C5D"/>
    <w:rsid w:val="006A02B0"/>
    <w:rsid w:val="006A11D5"/>
    <w:rsid w:val="006A585E"/>
    <w:rsid w:val="006B5FF7"/>
    <w:rsid w:val="006D2E20"/>
    <w:rsid w:val="006D661F"/>
    <w:rsid w:val="006E0641"/>
    <w:rsid w:val="006E1935"/>
    <w:rsid w:val="006E436B"/>
    <w:rsid w:val="00711351"/>
    <w:rsid w:val="00711F90"/>
    <w:rsid w:val="00714C24"/>
    <w:rsid w:val="007252CE"/>
    <w:rsid w:val="007313D6"/>
    <w:rsid w:val="00736E8B"/>
    <w:rsid w:val="007572AF"/>
    <w:rsid w:val="007838AA"/>
    <w:rsid w:val="007A5DE0"/>
    <w:rsid w:val="007A74BB"/>
    <w:rsid w:val="007B4E67"/>
    <w:rsid w:val="007C319D"/>
    <w:rsid w:val="007D1BDB"/>
    <w:rsid w:val="007D58C7"/>
    <w:rsid w:val="007E03FA"/>
    <w:rsid w:val="007E05BA"/>
    <w:rsid w:val="007F445E"/>
    <w:rsid w:val="00810533"/>
    <w:rsid w:val="00812A87"/>
    <w:rsid w:val="0081637E"/>
    <w:rsid w:val="00836474"/>
    <w:rsid w:val="008364F2"/>
    <w:rsid w:val="008416F7"/>
    <w:rsid w:val="00842168"/>
    <w:rsid w:val="008528B9"/>
    <w:rsid w:val="008665C3"/>
    <w:rsid w:val="00886059"/>
    <w:rsid w:val="008A2465"/>
    <w:rsid w:val="008A29FA"/>
    <w:rsid w:val="008D3749"/>
    <w:rsid w:val="008E2252"/>
    <w:rsid w:val="008F2FFE"/>
    <w:rsid w:val="008F4F27"/>
    <w:rsid w:val="00921020"/>
    <w:rsid w:val="009210EB"/>
    <w:rsid w:val="00927711"/>
    <w:rsid w:val="0093292A"/>
    <w:rsid w:val="0093657F"/>
    <w:rsid w:val="00940053"/>
    <w:rsid w:val="0094279D"/>
    <w:rsid w:val="00944205"/>
    <w:rsid w:val="00944DB5"/>
    <w:rsid w:val="00964304"/>
    <w:rsid w:val="0096516D"/>
    <w:rsid w:val="0098009B"/>
    <w:rsid w:val="0098310F"/>
    <w:rsid w:val="00984644"/>
    <w:rsid w:val="009A10B6"/>
    <w:rsid w:val="009C5D21"/>
    <w:rsid w:val="009D67E9"/>
    <w:rsid w:val="009F4F0A"/>
    <w:rsid w:val="009F6A0F"/>
    <w:rsid w:val="00A078BB"/>
    <w:rsid w:val="00A16776"/>
    <w:rsid w:val="00A50BE3"/>
    <w:rsid w:val="00A56FA6"/>
    <w:rsid w:val="00AA0167"/>
    <w:rsid w:val="00AA0555"/>
    <w:rsid w:val="00AA0D7A"/>
    <w:rsid w:val="00AB3058"/>
    <w:rsid w:val="00AD4A6C"/>
    <w:rsid w:val="00AD4BB8"/>
    <w:rsid w:val="00AF7511"/>
    <w:rsid w:val="00B20EA4"/>
    <w:rsid w:val="00B26F8C"/>
    <w:rsid w:val="00B4672B"/>
    <w:rsid w:val="00B55799"/>
    <w:rsid w:val="00B574A1"/>
    <w:rsid w:val="00B57A35"/>
    <w:rsid w:val="00B622B0"/>
    <w:rsid w:val="00B65315"/>
    <w:rsid w:val="00B6582F"/>
    <w:rsid w:val="00B70A98"/>
    <w:rsid w:val="00B84A51"/>
    <w:rsid w:val="00B86170"/>
    <w:rsid w:val="00BA3008"/>
    <w:rsid w:val="00BB0D5A"/>
    <w:rsid w:val="00BB53C0"/>
    <w:rsid w:val="00BD3437"/>
    <w:rsid w:val="00BD7CEB"/>
    <w:rsid w:val="00BE3502"/>
    <w:rsid w:val="00BE58B7"/>
    <w:rsid w:val="00BF2070"/>
    <w:rsid w:val="00C0550C"/>
    <w:rsid w:val="00C1260F"/>
    <w:rsid w:val="00C31EF1"/>
    <w:rsid w:val="00C34D7F"/>
    <w:rsid w:val="00C55C48"/>
    <w:rsid w:val="00C6033F"/>
    <w:rsid w:val="00C64B0B"/>
    <w:rsid w:val="00C778CE"/>
    <w:rsid w:val="00C80C05"/>
    <w:rsid w:val="00CB1CB6"/>
    <w:rsid w:val="00CB1D3B"/>
    <w:rsid w:val="00CB3ADD"/>
    <w:rsid w:val="00CD23C3"/>
    <w:rsid w:val="00CF4E8D"/>
    <w:rsid w:val="00D04245"/>
    <w:rsid w:val="00D13827"/>
    <w:rsid w:val="00D1564C"/>
    <w:rsid w:val="00D25022"/>
    <w:rsid w:val="00D42C20"/>
    <w:rsid w:val="00D70FC8"/>
    <w:rsid w:val="00D87554"/>
    <w:rsid w:val="00D94BC3"/>
    <w:rsid w:val="00DA4704"/>
    <w:rsid w:val="00DB74DD"/>
    <w:rsid w:val="00DD1008"/>
    <w:rsid w:val="00DD3AD9"/>
    <w:rsid w:val="00DD3B50"/>
    <w:rsid w:val="00DD521F"/>
    <w:rsid w:val="00DD72D1"/>
    <w:rsid w:val="00DF1DCC"/>
    <w:rsid w:val="00DF72D1"/>
    <w:rsid w:val="00E24B3E"/>
    <w:rsid w:val="00E33EC5"/>
    <w:rsid w:val="00E52505"/>
    <w:rsid w:val="00E604A9"/>
    <w:rsid w:val="00E66DA7"/>
    <w:rsid w:val="00E672E0"/>
    <w:rsid w:val="00E7601A"/>
    <w:rsid w:val="00EA0838"/>
    <w:rsid w:val="00EB3252"/>
    <w:rsid w:val="00EF38FE"/>
    <w:rsid w:val="00F0368B"/>
    <w:rsid w:val="00F25750"/>
    <w:rsid w:val="00F317BA"/>
    <w:rsid w:val="00F320F2"/>
    <w:rsid w:val="00F350ED"/>
    <w:rsid w:val="00F3716E"/>
    <w:rsid w:val="00F416FE"/>
    <w:rsid w:val="00F457C3"/>
    <w:rsid w:val="00F530A5"/>
    <w:rsid w:val="00F622ED"/>
    <w:rsid w:val="00F63BBF"/>
    <w:rsid w:val="00F63ECE"/>
    <w:rsid w:val="00F677BA"/>
    <w:rsid w:val="00F82D0E"/>
    <w:rsid w:val="00F838B4"/>
    <w:rsid w:val="00FB705C"/>
    <w:rsid w:val="00FD1748"/>
    <w:rsid w:val="00FD653E"/>
    <w:rsid w:val="00FD6644"/>
    <w:rsid w:val="00FE200B"/>
    <w:rsid w:val="00FE6366"/>
    <w:rsid w:val="00FF1ADE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33B8E-CAE9-4BDB-A83C-650C89B2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748"/>
    <w:pPr>
      <w:suppressAutoHyphens/>
    </w:pPr>
  </w:style>
  <w:style w:type="paragraph" w:styleId="Naslov1">
    <w:name w:val="heading 1"/>
    <w:basedOn w:val="Normal"/>
    <w:next w:val="Normal"/>
    <w:rsid w:val="00FD1748"/>
    <w:pPr>
      <w:outlineLvl w:val="0"/>
    </w:pPr>
    <w:rPr>
      <w:b/>
      <w:bCs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D1748"/>
    <w:pPr>
      <w:suppressAutoHyphens/>
    </w:pPr>
  </w:style>
  <w:style w:type="paragraph" w:customStyle="1" w:styleId="Heading">
    <w:name w:val="Heading"/>
    <w:basedOn w:val="Standard"/>
    <w:next w:val="Textbody"/>
    <w:rsid w:val="00FD17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1748"/>
    <w:pPr>
      <w:spacing w:after="120"/>
    </w:pPr>
  </w:style>
  <w:style w:type="paragraph" w:styleId="Popis">
    <w:name w:val="List"/>
    <w:basedOn w:val="Textbody"/>
    <w:rsid w:val="00FD1748"/>
  </w:style>
  <w:style w:type="paragraph" w:styleId="Opisslike">
    <w:name w:val="caption"/>
    <w:basedOn w:val="Standard"/>
    <w:rsid w:val="00FD17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748"/>
    <w:pPr>
      <w:suppressLineNumbers/>
    </w:pPr>
  </w:style>
  <w:style w:type="paragraph" w:customStyle="1" w:styleId="TableContents">
    <w:name w:val="Table Contents"/>
    <w:basedOn w:val="Standard"/>
    <w:rsid w:val="00FD1748"/>
    <w:pPr>
      <w:suppressLineNumbers/>
    </w:pPr>
  </w:style>
  <w:style w:type="paragraph" w:customStyle="1" w:styleId="TableHeading">
    <w:name w:val="Table Heading"/>
    <w:basedOn w:val="TableContents"/>
    <w:rsid w:val="00FD1748"/>
    <w:pPr>
      <w:jc w:val="center"/>
    </w:pPr>
    <w:rPr>
      <w:b/>
      <w:bCs/>
    </w:rPr>
  </w:style>
  <w:style w:type="character" w:customStyle="1" w:styleId="Internetlink">
    <w:name w:val="Internet link"/>
    <w:rsid w:val="00FD1748"/>
    <w:rPr>
      <w:color w:val="000080"/>
      <w:u w:val="single"/>
    </w:rPr>
  </w:style>
  <w:style w:type="character" w:styleId="Istaknuto">
    <w:name w:val="Emphasis"/>
    <w:qFormat/>
    <w:rsid w:val="00FD1748"/>
    <w:rPr>
      <w:i/>
      <w:iCs/>
    </w:rPr>
  </w:style>
  <w:style w:type="paragraph" w:styleId="Odlomakpopisa">
    <w:name w:val="List Paragraph"/>
    <w:basedOn w:val="Normal"/>
    <w:uiPriority w:val="34"/>
    <w:qFormat/>
    <w:rsid w:val="00FD174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ilTijelotekstaVerdanaLijevo">
    <w:name w:val="Stil Tijelo teksta + Verdana Lijevo"/>
    <w:basedOn w:val="Obinitekst"/>
    <w:autoRedefine/>
    <w:rsid w:val="00FD1748"/>
    <w:pPr>
      <w:widowControl/>
      <w:suppressAutoHyphens w:val="0"/>
      <w:autoSpaceDE w:val="0"/>
      <w:jc w:val="both"/>
      <w:textAlignment w:val="auto"/>
    </w:pPr>
    <w:rPr>
      <w:rFonts w:ascii="Times New Roman" w:eastAsia="Times New Roman" w:hAnsi="Times New Roman" w:cs="Times New Roman"/>
      <w:b/>
      <w:kern w:val="0"/>
      <w:sz w:val="24"/>
      <w:szCs w:val="24"/>
      <w:lang w:eastAsia="en-US" w:bidi="ar-SA"/>
    </w:rPr>
  </w:style>
  <w:style w:type="character" w:customStyle="1" w:styleId="StilTijelotekstaVerdanaLijevoChar">
    <w:name w:val="Stil Tijelo teksta + Verdana Lijevo Char"/>
    <w:basedOn w:val="ObinitekstChar"/>
    <w:rsid w:val="00FD1748"/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paragraph" w:styleId="Obinitekst">
    <w:name w:val="Plain Text"/>
    <w:basedOn w:val="Normal"/>
    <w:uiPriority w:val="99"/>
    <w:rsid w:val="00FD1748"/>
    <w:rPr>
      <w:rFonts w:ascii="Consolas" w:hAnsi="Consolas" w:cs="Mangal"/>
      <w:sz w:val="21"/>
      <w:szCs w:val="19"/>
    </w:rPr>
  </w:style>
  <w:style w:type="character" w:customStyle="1" w:styleId="ObinitekstChar">
    <w:name w:val="Obični tekst Char"/>
    <w:basedOn w:val="Zadanifontodlomka"/>
    <w:uiPriority w:val="99"/>
    <w:rsid w:val="00FD1748"/>
    <w:rPr>
      <w:rFonts w:ascii="Consolas" w:hAnsi="Consolas" w:cs="Mangal"/>
      <w:sz w:val="21"/>
      <w:szCs w:val="19"/>
    </w:rPr>
  </w:style>
  <w:style w:type="paragraph" w:customStyle="1" w:styleId="Odlomakpopisa1">
    <w:name w:val="Odlomak popisa1"/>
    <w:basedOn w:val="Normal"/>
    <w:rsid w:val="00FD174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slov1Char">
    <w:name w:val="Naslov 1 Char"/>
    <w:basedOn w:val="Zadanifontodlomka"/>
    <w:rsid w:val="00FD1748"/>
    <w:rPr>
      <w:rFonts w:ascii="Arial" w:eastAsia="Times New Roman" w:hAnsi="Arial" w:cs="Times New Roman"/>
      <w:b/>
      <w:kern w:val="0"/>
      <w:sz w:val="36"/>
      <w:szCs w:val="20"/>
      <w:lang w:eastAsia="hr-HR" w:bidi="ar-SA"/>
    </w:rPr>
  </w:style>
  <w:style w:type="paragraph" w:styleId="Tijeloteksta">
    <w:name w:val="Body Text"/>
    <w:basedOn w:val="Normal"/>
    <w:rsid w:val="00FD1748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hr-HR" w:bidi="ar-SA"/>
    </w:rPr>
  </w:style>
  <w:style w:type="character" w:customStyle="1" w:styleId="TijelotekstaChar">
    <w:name w:val="Tijelo teksta Char"/>
    <w:basedOn w:val="Zadanifontodlomka"/>
    <w:rsid w:val="00FD1748"/>
    <w:rPr>
      <w:rFonts w:eastAsia="Times New Roman" w:cs="Times New Roman"/>
      <w:kern w:val="0"/>
      <w:lang w:eastAsia="hr-HR" w:bidi="ar-SA"/>
    </w:rPr>
  </w:style>
  <w:style w:type="paragraph" w:styleId="Tekstbalonia">
    <w:name w:val="Balloon Text"/>
    <w:basedOn w:val="Normal"/>
    <w:rsid w:val="00FD1748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rsid w:val="00FD1748"/>
    <w:rPr>
      <w:rFonts w:ascii="Tahoma" w:hAnsi="Tahoma" w:cs="Mangal"/>
      <w:sz w:val="16"/>
      <w:szCs w:val="14"/>
    </w:rPr>
  </w:style>
  <w:style w:type="paragraph" w:styleId="Tijeloteksta2">
    <w:name w:val="Body Text 2"/>
    <w:basedOn w:val="Normal"/>
    <w:rsid w:val="00FD1748"/>
    <w:pPr>
      <w:spacing w:after="120" w:line="480" w:lineRule="auto"/>
    </w:pPr>
    <w:rPr>
      <w:rFonts w:cs="Mangal"/>
      <w:szCs w:val="21"/>
    </w:rPr>
  </w:style>
  <w:style w:type="character" w:customStyle="1" w:styleId="Tijeloteksta2Char">
    <w:name w:val="Tijelo teksta 2 Char"/>
    <w:basedOn w:val="Zadanifontodlomka"/>
    <w:rsid w:val="00FD1748"/>
    <w:rPr>
      <w:rFonts w:cs="Mangal"/>
      <w:szCs w:val="21"/>
    </w:rPr>
  </w:style>
  <w:style w:type="paragraph" w:styleId="Zaglavlje">
    <w:name w:val="header"/>
    <w:basedOn w:val="Normal"/>
    <w:rsid w:val="00FD17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rsid w:val="00FD1748"/>
    <w:rPr>
      <w:rFonts w:cs="Mangal"/>
      <w:szCs w:val="21"/>
    </w:rPr>
  </w:style>
  <w:style w:type="paragraph" w:styleId="Podnoje">
    <w:name w:val="footer"/>
    <w:basedOn w:val="Normal"/>
    <w:rsid w:val="00FD17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rsid w:val="00FD1748"/>
    <w:rPr>
      <w:rFonts w:cs="Mangal"/>
      <w:szCs w:val="21"/>
    </w:rPr>
  </w:style>
  <w:style w:type="paragraph" w:customStyle="1" w:styleId="Default">
    <w:name w:val="Default"/>
    <w:rsid w:val="00FD1748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character" w:customStyle="1" w:styleId="BezproredaChar">
    <w:name w:val="Bez proreda Char"/>
    <w:basedOn w:val="Zadanifontodlomka"/>
    <w:rsid w:val="00FD174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proreda">
    <w:name w:val="No Spacing"/>
    <w:uiPriority w:val="1"/>
    <w:qFormat/>
    <w:rsid w:val="00FD174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eza">
    <w:name w:val="Hyperlink"/>
    <w:basedOn w:val="Zadanifontodlomka"/>
    <w:rsid w:val="00FD1748"/>
    <w:rPr>
      <w:color w:val="0000FF"/>
      <w:u w:val="single"/>
    </w:rPr>
  </w:style>
  <w:style w:type="paragraph" w:styleId="Grafikeoznake">
    <w:name w:val="List Bullet"/>
    <w:basedOn w:val="Normal"/>
    <w:rsid w:val="00FD1748"/>
    <w:pPr>
      <w:widowControl/>
      <w:numPr>
        <w:numId w:val="1"/>
      </w:numPr>
      <w:suppressAutoHyphens w:val="0"/>
      <w:textAlignment w:val="auto"/>
    </w:pPr>
    <w:rPr>
      <w:rFonts w:eastAsia="Times New Roman" w:cs="Times New Roman"/>
      <w:kern w:val="0"/>
      <w:lang w:eastAsia="hr-HR" w:bidi="ar-SA"/>
    </w:rPr>
  </w:style>
  <w:style w:type="numbering" w:customStyle="1" w:styleId="LFO10">
    <w:name w:val="LFO10"/>
    <w:basedOn w:val="Bezpopisa"/>
    <w:rsid w:val="00FD1748"/>
    <w:pPr>
      <w:numPr>
        <w:numId w:val="1"/>
      </w:numPr>
    </w:pPr>
  </w:style>
  <w:style w:type="paragraph" w:styleId="StandardWeb">
    <w:name w:val="Normal (Web)"/>
    <w:basedOn w:val="Normal"/>
    <w:uiPriority w:val="99"/>
    <w:unhideWhenUsed/>
    <w:rsid w:val="008416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r-HR" w:bidi="ar-S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02D40"/>
    <w:pPr>
      <w:spacing w:after="120"/>
      <w:ind w:left="283"/>
    </w:pPr>
    <w:rPr>
      <w:rFonts w:cs="Mangal"/>
      <w:szCs w:val="21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02D40"/>
    <w:rPr>
      <w:rFonts w:cs="Mangal"/>
      <w:szCs w:val="21"/>
    </w:rPr>
  </w:style>
  <w:style w:type="character" w:customStyle="1" w:styleId="fontstyle01">
    <w:name w:val="fontstyle01"/>
    <w:rsid w:val="00423F9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57330-78F3-4B10-B0FC-A93635AC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Zubović</dc:creator>
  <cp:lastModifiedBy>Windows korisnik</cp:lastModifiedBy>
  <cp:revision>8</cp:revision>
  <cp:lastPrinted>2019-03-27T13:59:00Z</cp:lastPrinted>
  <dcterms:created xsi:type="dcterms:W3CDTF">2019-03-27T13:58:00Z</dcterms:created>
  <dcterms:modified xsi:type="dcterms:W3CDTF">2019-03-28T09:56:00Z</dcterms:modified>
</cp:coreProperties>
</file>